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15FA4" w14:textId="67D9305B" w:rsidR="005064F8" w:rsidRDefault="00FB7DD0">
      <w:pPr>
        <w:rPr>
          <w:b/>
          <w:color w:val="1B2A6B" w:themeColor="accent2"/>
          <w:sz w:val="22"/>
        </w:rPr>
      </w:pPr>
      <w:r>
        <w:rPr>
          <w:b/>
          <w:color w:val="1B2A6B" w:themeColor="accent2"/>
          <w:sz w:val="22"/>
        </w:rPr>
        <w:tab/>
      </w:r>
    </w:p>
    <w:p w14:paraId="430D7ABE" w14:textId="77777777" w:rsidR="005C2A27" w:rsidRDefault="005C2A27"/>
    <w:tbl>
      <w:tblPr>
        <w:tblStyle w:val="TableGrid"/>
        <w:tblW w:w="10196" w:type="dxa"/>
        <w:tblCellMar>
          <w:top w:w="113" w:type="dxa"/>
          <w:bottom w:w="113" w:type="dxa"/>
        </w:tblCellMar>
        <w:tblLook w:val="04A0" w:firstRow="1" w:lastRow="0" w:firstColumn="1" w:lastColumn="0" w:noHBand="0" w:noVBand="1"/>
      </w:tblPr>
      <w:tblGrid>
        <w:gridCol w:w="557"/>
        <w:gridCol w:w="1424"/>
        <w:gridCol w:w="3015"/>
        <w:gridCol w:w="1763"/>
        <w:gridCol w:w="2156"/>
        <w:gridCol w:w="1281"/>
      </w:tblGrid>
      <w:tr w:rsidR="00B53A5E" w:rsidRPr="00883AF4" w14:paraId="3C60118D" w14:textId="77777777" w:rsidTr="6A2E9ED2">
        <w:trPr>
          <w:trHeight w:val="567"/>
        </w:trPr>
        <w:tc>
          <w:tcPr>
            <w:tcW w:w="1981"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76D5AF3D" w14:textId="411120C4" w:rsidR="00A65581" w:rsidRPr="00B34302" w:rsidRDefault="00B53A5E" w:rsidP="005779FD">
            <w:pPr>
              <w:pStyle w:val="Heading2"/>
            </w:pPr>
            <w:r w:rsidRPr="00B34302">
              <w:t>Job title</w:t>
            </w:r>
            <w:r w:rsidRPr="00B34302">
              <w:rPr>
                <w:rStyle w:val="CommentReference"/>
                <w:sz w:val="32"/>
                <w:szCs w:val="32"/>
              </w:rPr>
              <w:t xml:space="preserve"> </w:t>
            </w:r>
          </w:p>
        </w:tc>
        <w:tc>
          <w:tcPr>
            <w:tcW w:w="3015"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7EB0B137" w14:textId="56CB183A" w:rsidR="00A65581" w:rsidRPr="00883AF4" w:rsidRDefault="003C6C25" w:rsidP="64DBC898">
            <w:pPr>
              <w:rPr>
                <w:rFonts w:cs="Arial"/>
                <w:sz w:val="22"/>
              </w:rPr>
            </w:pPr>
            <w:r>
              <w:rPr>
                <w:rFonts w:cs="Arial"/>
                <w:color w:val="auto"/>
                <w:sz w:val="22"/>
              </w:rPr>
              <w:t>HR Central Support Services</w:t>
            </w:r>
            <w:r w:rsidR="00FB7DD0" w:rsidRPr="64DBC898">
              <w:rPr>
                <w:rFonts w:cs="Arial"/>
                <w:color w:val="auto"/>
                <w:sz w:val="22"/>
              </w:rPr>
              <w:t xml:space="preserve"> Administrator</w:t>
            </w:r>
          </w:p>
        </w:tc>
        <w:tc>
          <w:tcPr>
            <w:tcW w:w="1763"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5B8B8723" w14:textId="337D04AE" w:rsidR="00A65581" w:rsidRPr="00B34302" w:rsidRDefault="00B53A5E" w:rsidP="005779FD">
            <w:pPr>
              <w:pStyle w:val="Heading2"/>
            </w:pPr>
            <w:r>
              <w:t>Job family and level</w:t>
            </w:r>
          </w:p>
        </w:tc>
        <w:tc>
          <w:tcPr>
            <w:tcW w:w="3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CC22CF" w14:textId="08766D48" w:rsidR="00A65581" w:rsidRPr="00883AF4" w:rsidRDefault="005064F8" w:rsidP="005C2A27">
            <w:pPr>
              <w:rPr>
                <w:rFonts w:cs="Arial"/>
                <w:sz w:val="22"/>
              </w:rPr>
            </w:pPr>
            <w:r w:rsidRPr="00131450">
              <w:rPr>
                <w:rFonts w:cs="Arial"/>
                <w:color w:val="auto"/>
                <w:sz w:val="22"/>
              </w:rPr>
              <w:t>Administrative, Professional and</w:t>
            </w:r>
            <w:r w:rsidR="007755CD" w:rsidRPr="00131450">
              <w:rPr>
                <w:rFonts w:cs="Arial"/>
                <w:color w:val="auto"/>
                <w:sz w:val="22"/>
              </w:rPr>
              <w:t xml:space="preserve"> Managerial Level 2</w:t>
            </w:r>
          </w:p>
        </w:tc>
      </w:tr>
      <w:tr w:rsidR="00B53A5E" w:rsidRPr="00883AF4" w14:paraId="3776C020" w14:textId="77777777" w:rsidTr="6A2E9ED2">
        <w:trPr>
          <w:trHeight w:val="771"/>
        </w:trPr>
        <w:tc>
          <w:tcPr>
            <w:tcW w:w="1981" w:type="dxa"/>
            <w:gridSpan w:val="2"/>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44B75073" w14:textId="77777777" w:rsidR="005C2A27" w:rsidRDefault="005C2A27" w:rsidP="005779FD">
            <w:pPr>
              <w:pStyle w:val="Heading2"/>
            </w:pPr>
            <w:r>
              <w:t>School/</w:t>
            </w:r>
          </w:p>
          <w:p w14:paraId="7016462F" w14:textId="10731B7F" w:rsidR="00B53A5E" w:rsidRDefault="005C2A27" w:rsidP="00B34302">
            <w:pPr>
              <w:pStyle w:val="Heading2"/>
            </w:pPr>
            <w:r>
              <w:t>D</w:t>
            </w:r>
            <w:r w:rsidR="00B53A5E">
              <w:t>epartment</w:t>
            </w:r>
          </w:p>
        </w:tc>
        <w:tc>
          <w:tcPr>
            <w:tcW w:w="3015"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218F6CC4" w14:textId="6146009D" w:rsidR="00B53A5E" w:rsidRPr="00883AF4" w:rsidRDefault="00800E97" w:rsidP="00B53A5E">
            <w:pPr>
              <w:rPr>
                <w:rFonts w:cs="Arial"/>
                <w:sz w:val="22"/>
              </w:rPr>
            </w:pPr>
            <w:r w:rsidRPr="00131450">
              <w:rPr>
                <w:rFonts w:cs="Arial"/>
                <w:color w:val="auto"/>
                <w:sz w:val="22"/>
              </w:rPr>
              <w:t>Human Resources</w:t>
            </w:r>
          </w:p>
        </w:tc>
        <w:tc>
          <w:tcPr>
            <w:tcW w:w="1763" w:type="dxa"/>
            <w:tcBorders>
              <w:top w:val="single" w:sz="8" w:space="0" w:color="auto"/>
              <w:left w:val="single" w:sz="8" w:space="0" w:color="auto"/>
              <w:bottom w:val="single" w:sz="8" w:space="0" w:color="auto"/>
              <w:right w:val="single" w:sz="8" w:space="0" w:color="auto"/>
            </w:tcBorders>
            <w:shd w:val="clear" w:color="auto" w:fill="FFFFFF" w:themeFill="text1"/>
            <w:vAlign w:val="center"/>
          </w:tcPr>
          <w:p w14:paraId="164C6011" w14:textId="61A4C7BA" w:rsidR="00B53A5E" w:rsidRDefault="00B53A5E" w:rsidP="005779FD">
            <w:pPr>
              <w:pStyle w:val="Heading2"/>
            </w:pPr>
            <w:r>
              <w:t>Location</w:t>
            </w:r>
          </w:p>
        </w:tc>
        <w:tc>
          <w:tcPr>
            <w:tcW w:w="343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0E1CE2" w14:textId="236BD5B7" w:rsidR="00B53A5E" w:rsidRPr="00131450" w:rsidRDefault="00FB7DD0" w:rsidP="00B53A5E">
            <w:pPr>
              <w:rPr>
                <w:rFonts w:cs="Arial"/>
                <w:color w:val="auto"/>
                <w:sz w:val="22"/>
              </w:rPr>
            </w:pPr>
            <w:r w:rsidRPr="00131450">
              <w:rPr>
                <w:rFonts w:cs="Arial"/>
                <w:color w:val="auto"/>
                <w:sz w:val="22"/>
              </w:rPr>
              <w:t>King’s Meadow Campus</w:t>
            </w:r>
          </w:p>
        </w:tc>
      </w:tr>
      <w:tr w:rsidR="00DC71E5" w:rsidRPr="00883AF4" w14:paraId="35C15D98" w14:textId="77777777" w:rsidTr="6A2E9ED2">
        <w:trPr>
          <w:trHeight w:val="719"/>
        </w:trPr>
        <w:tc>
          <w:tcPr>
            <w:tcW w:w="10196" w:type="dxa"/>
            <w:gridSpan w:val="6"/>
            <w:tcBorders>
              <w:top w:val="single" w:sz="8" w:space="0" w:color="auto"/>
              <w:left w:val="nil"/>
              <w:bottom w:val="single" w:sz="8" w:space="0" w:color="auto"/>
              <w:right w:val="nil"/>
            </w:tcBorders>
            <w:vAlign w:val="center"/>
          </w:tcPr>
          <w:p w14:paraId="57237BE2" w14:textId="35A38C0D" w:rsidR="00B53A5E" w:rsidRPr="00B53A5E" w:rsidRDefault="00B53A5E" w:rsidP="005779FD">
            <w:pPr>
              <w:pStyle w:val="Heading2"/>
              <w:spacing w:before="240"/>
            </w:pPr>
            <w:r>
              <w:t xml:space="preserve">Purpose of </w:t>
            </w:r>
            <w:r w:rsidRPr="005779FD">
              <w:t>role</w:t>
            </w:r>
          </w:p>
          <w:p w14:paraId="279399A2" w14:textId="2908B72B" w:rsidR="008E5151" w:rsidRPr="008E5151" w:rsidRDefault="00FB7DD0" w:rsidP="008E5151">
            <w:pPr>
              <w:rPr>
                <w:rFonts w:cs="Arial"/>
                <w:bCs/>
                <w:color w:val="auto"/>
                <w:sz w:val="22"/>
                <w:bdr w:val="none" w:sz="0" w:space="0" w:color="auto" w:frame="1"/>
                <w:shd w:val="clear" w:color="auto" w:fill="FFFFFF"/>
              </w:rPr>
            </w:pPr>
            <w:r w:rsidRPr="008E5151">
              <w:rPr>
                <w:rFonts w:cs="Arial"/>
                <w:color w:val="auto"/>
                <w:sz w:val="22"/>
              </w:rPr>
              <w:t>This post is based within the Central Support Services (CSS) Team, which is part of a broad Employment Shared Service Team.  The person appoin</w:t>
            </w:r>
            <w:r w:rsidR="008E5151" w:rsidRPr="008E5151">
              <w:rPr>
                <w:rFonts w:cs="Arial"/>
                <w:color w:val="auto"/>
                <w:sz w:val="22"/>
              </w:rPr>
              <w:t>ted will be expected to provide</w:t>
            </w:r>
            <w:r w:rsidR="008E5151" w:rsidRPr="008E5151">
              <w:rPr>
                <w:rFonts w:cs="Arial"/>
                <w:bCs/>
                <w:color w:val="auto"/>
                <w:sz w:val="22"/>
                <w:bdr w:val="none" w:sz="0" w:space="0" w:color="auto" w:frame="1"/>
                <w:shd w:val="clear" w:color="auto" w:fill="FFFFFF"/>
              </w:rPr>
              <w:t xml:space="preserve"> high quality, timely and customer focused administrative support service for managers and staff within the HR Department.  This role is essential for the team to deliver an efficient and effective service to the Department and University.</w:t>
            </w:r>
          </w:p>
          <w:p w14:paraId="3E2AC14D" w14:textId="06A7B870" w:rsidR="008E5151" w:rsidRPr="00883AF4" w:rsidRDefault="008E5151" w:rsidP="002F5071">
            <w:pPr>
              <w:rPr>
                <w:rFonts w:asciiTheme="majorHAnsi" w:hAnsiTheme="majorHAnsi" w:cstheme="majorHAnsi"/>
                <w:sz w:val="22"/>
              </w:rPr>
            </w:pPr>
          </w:p>
        </w:tc>
      </w:tr>
      <w:tr w:rsidR="00B53A5E" w:rsidRPr="00883AF4" w14:paraId="1A71A8F5" w14:textId="77777777" w:rsidTr="6A2E9ED2">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69134459" w14:textId="77777777" w:rsidR="00A65581" w:rsidRPr="00E9140F" w:rsidRDefault="00A65581" w:rsidP="00AB7024">
            <w:pPr>
              <w:rPr>
                <w:rFonts w:asciiTheme="majorHAnsi" w:hAnsiTheme="majorHAnsi" w:cstheme="majorHAnsi"/>
                <w:color w:val="1B2A6B"/>
                <w:sz w:val="22"/>
              </w:rPr>
            </w:pPr>
          </w:p>
        </w:tc>
        <w:tc>
          <w:tcPr>
            <w:tcW w:w="83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8E7A1E" w14:textId="037A91F7" w:rsidR="00A65581" w:rsidRPr="001E68D8" w:rsidRDefault="006F5D1F" w:rsidP="005779FD">
            <w:pPr>
              <w:pStyle w:val="Heading2"/>
              <w:rPr>
                <w:rFonts w:eastAsia="Verdana"/>
              </w:rPr>
            </w:pPr>
            <w:r w:rsidRPr="001E68D8">
              <w:rPr>
                <w:rFonts w:eastAsia="Verdana"/>
              </w:rPr>
              <w:t>Main r</w:t>
            </w:r>
            <w:r w:rsidR="00A65581" w:rsidRPr="001E68D8">
              <w:rPr>
                <w:rFonts w:eastAsia="Verdana"/>
              </w:rPr>
              <w:t>esponsibilities</w:t>
            </w:r>
          </w:p>
          <w:p w14:paraId="2DDA24F7" w14:textId="3EEFA6C4" w:rsidR="00A65581" w:rsidRPr="00B53A5E" w:rsidRDefault="00A65581" w:rsidP="00AB7024">
            <w:pPr>
              <w:rPr>
                <w:rFonts w:cs="Arial"/>
                <w:color w:val="auto"/>
                <w:sz w:val="22"/>
              </w:rPr>
            </w:pPr>
            <w:r w:rsidRPr="00B53A5E">
              <w:rPr>
                <w:rFonts w:eastAsia="Verdana" w:cs="Arial"/>
                <w:iCs/>
                <w:color w:val="auto"/>
                <w:spacing w:val="-6"/>
                <w:kern w:val="24"/>
                <w:sz w:val="22"/>
                <w:lang w:eastAsia="en-GB"/>
              </w:rPr>
              <w:t>(Primary accountabilities and responsibilities expected to fulfil the role)</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3971067B" w14:textId="77777777" w:rsidR="00A65581" w:rsidRPr="007024BF" w:rsidRDefault="00A65581" w:rsidP="00AB7024">
            <w:pPr>
              <w:jc w:val="center"/>
              <w:rPr>
                <w:rFonts w:eastAsia="Times New Roman" w:cs="Arial"/>
                <w:b/>
                <w:color w:val="auto"/>
                <w:spacing w:val="-6"/>
                <w:kern w:val="24"/>
                <w:sz w:val="22"/>
                <w:lang w:eastAsia="en-GB"/>
              </w:rPr>
            </w:pPr>
            <w:r w:rsidRPr="007024BF">
              <w:rPr>
                <w:rFonts w:eastAsia="Times New Roman" w:cs="Arial"/>
                <w:b/>
                <w:color w:val="auto"/>
                <w:spacing w:val="-6"/>
                <w:kern w:val="24"/>
                <w:sz w:val="22"/>
                <w:lang w:eastAsia="en-GB"/>
              </w:rPr>
              <w:t xml:space="preserve">% time </w:t>
            </w:r>
          </w:p>
          <w:p w14:paraId="49CEB7E5" w14:textId="4012672A" w:rsidR="00A65581" w:rsidRPr="00B53A5E" w:rsidRDefault="00A65581" w:rsidP="00AB7024">
            <w:pPr>
              <w:rPr>
                <w:rFonts w:cs="Arial"/>
                <w:color w:val="auto"/>
                <w:sz w:val="22"/>
              </w:rPr>
            </w:pPr>
            <w:r w:rsidRPr="007024BF">
              <w:rPr>
                <w:rFonts w:eastAsia="Times New Roman" w:cs="Arial"/>
                <w:b/>
                <w:color w:val="auto"/>
                <w:spacing w:val="-6"/>
                <w:kern w:val="24"/>
                <w:sz w:val="22"/>
                <w:lang w:eastAsia="en-GB"/>
              </w:rPr>
              <w:t>per year</w:t>
            </w:r>
          </w:p>
        </w:tc>
      </w:tr>
      <w:tr w:rsidR="00E24894" w:rsidRPr="00883AF4" w14:paraId="348ECFF4" w14:textId="77777777" w:rsidTr="6A2E9ED2">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04E2ED78" w14:textId="46759660" w:rsidR="00E24894" w:rsidRPr="00E9140F" w:rsidRDefault="00E24894" w:rsidP="00AB7024">
            <w:pPr>
              <w:rPr>
                <w:rFonts w:asciiTheme="majorHAnsi" w:hAnsiTheme="majorHAnsi" w:cstheme="majorHAnsi"/>
                <w:color w:val="1B2A6B"/>
                <w:sz w:val="22"/>
              </w:rPr>
            </w:pPr>
            <w:r>
              <w:rPr>
                <w:rFonts w:asciiTheme="majorHAnsi" w:hAnsiTheme="majorHAnsi" w:cstheme="majorHAnsi"/>
                <w:color w:val="1B2A6B"/>
                <w:sz w:val="22"/>
              </w:rPr>
              <w:t>1</w:t>
            </w:r>
          </w:p>
        </w:tc>
        <w:tc>
          <w:tcPr>
            <w:tcW w:w="835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F3BD886" w14:textId="77777777" w:rsidR="00E24894" w:rsidRPr="00502D33" w:rsidRDefault="00E24894" w:rsidP="00E24894">
            <w:pPr>
              <w:pStyle w:val="xmsolistparagraph"/>
              <w:shd w:val="clear" w:color="auto" w:fill="FFFFFF"/>
              <w:spacing w:before="0" w:beforeAutospacing="0" w:after="0" w:afterAutospacing="0"/>
              <w:textAlignment w:val="baseline"/>
              <w:rPr>
                <w:rFonts w:ascii="Arial" w:hAnsi="Arial" w:cs="Arial"/>
                <w:b/>
                <w:color w:val="080808"/>
                <w:sz w:val="22"/>
                <w:szCs w:val="22"/>
                <w:bdr w:val="none" w:sz="0" w:space="0" w:color="auto" w:frame="1"/>
              </w:rPr>
            </w:pPr>
            <w:r w:rsidRPr="00502D33">
              <w:rPr>
                <w:rFonts w:ascii="Arial" w:hAnsi="Arial" w:cs="Arial"/>
                <w:b/>
                <w:color w:val="080808"/>
                <w:sz w:val="22"/>
                <w:szCs w:val="22"/>
                <w:bdr w:val="none" w:sz="0" w:space="0" w:color="auto" w:frame="1"/>
                <w:lang w:val="en-US"/>
              </w:rPr>
              <w:t>Support the financial management of the Department to include:</w:t>
            </w:r>
          </w:p>
          <w:p w14:paraId="45EE65B2" w14:textId="3CA5A880" w:rsidR="00E24894" w:rsidRPr="006B13DA" w:rsidRDefault="00E24894" w:rsidP="00E24894">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6B13DA">
              <w:rPr>
                <w:rFonts w:ascii="Arial" w:hAnsi="Arial" w:cs="Arial"/>
                <w:color w:val="080808"/>
                <w:sz w:val="22"/>
                <w:szCs w:val="22"/>
                <w:bdr w:val="none" w:sz="0" w:space="0" w:color="auto" w:frame="1"/>
                <w:lang w:val="en-US"/>
              </w:rPr>
              <w:t xml:space="preserve">Manage the central finance inbox in order to raise and process purchase orders, </w:t>
            </w:r>
            <w:r>
              <w:rPr>
                <w:rFonts w:ascii="Arial" w:hAnsi="Arial" w:cs="Arial"/>
                <w:color w:val="080808"/>
                <w:sz w:val="22"/>
                <w:szCs w:val="22"/>
                <w:bdr w:val="none" w:sz="0" w:space="0" w:color="auto" w:frame="1"/>
                <w:lang w:val="en-US"/>
              </w:rPr>
              <w:t xml:space="preserve">and </w:t>
            </w:r>
            <w:r w:rsidRPr="006B13DA">
              <w:rPr>
                <w:rFonts w:ascii="Arial" w:hAnsi="Arial" w:cs="Arial"/>
                <w:color w:val="080808"/>
                <w:sz w:val="22"/>
                <w:szCs w:val="22"/>
                <w:bdr w:val="none" w:sz="0" w:space="0" w:color="auto" w:frame="1"/>
                <w:lang w:val="en-US"/>
              </w:rPr>
              <w:t xml:space="preserve">GRN orders </w:t>
            </w:r>
          </w:p>
          <w:p w14:paraId="65C02F69" w14:textId="77777777" w:rsidR="00E24894" w:rsidRPr="00BE7B77" w:rsidRDefault="00E24894" w:rsidP="00E24894">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BE7B77">
              <w:rPr>
                <w:rFonts w:ascii="Arial" w:hAnsi="Arial" w:cs="Arial"/>
                <w:color w:val="080808"/>
                <w:sz w:val="22"/>
                <w:szCs w:val="22"/>
                <w:bdr w:val="none" w:sz="0" w:space="0" w:color="auto" w:frame="1"/>
                <w:lang w:val="en-US"/>
              </w:rPr>
              <w:t xml:space="preserve">Organise </w:t>
            </w:r>
            <w:r>
              <w:rPr>
                <w:rFonts w:ascii="Arial" w:hAnsi="Arial" w:cs="Arial"/>
                <w:color w:val="080808"/>
                <w:sz w:val="22"/>
                <w:szCs w:val="22"/>
                <w:bdr w:val="none" w:sz="0" w:space="0" w:color="auto" w:frame="1"/>
                <w:lang w:val="en-US"/>
              </w:rPr>
              <w:t xml:space="preserve">internal </w:t>
            </w:r>
            <w:r w:rsidRPr="00BE7B77">
              <w:rPr>
                <w:rFonts w:ascii="Arial" w:hAnsi="Arial" w:cs="Arial"/>
                <w:color w:val="080808"/>
                <w:sz w:val="22"/>
                <w:szCs w:val="22"/>
                <w:bdr w:val="none" w:sz="0" w:space="0" w:color="auto" w:frame="1"/>
                <w:lang w:val="en-US"/>
              </w:rPr>
              <w:t>journal transfers</w:t>
            </w:r>
          </w:p>
          <w:p w14:paraId="18E7AF81" w14:textId="77777777" w:rsidR="00E24894" w:rsidRPr="00BE7B77" w:rsidRDefault="00E24894" w:rsidP="00E24894">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BE7B77">
              <w:rPr>
                <w:rFonts w:ascii="Arial" w:hAnsi="Arial" w:cs="Arial"/>
                <w:color w:val="080808"/>
                <w:sz w:val="22"/>
                <w:szCs w:val="22"/>
                <w:bdr w:val="none" w:sz="0" w:space="0" w:color="auto" w:frame="1"/>
                <w:lang w:val="en-US"/>
              </w:rPr>
              <w:t>Reconciliation of purchase card transactions</w:t>
            </w:r>
          </w:p>
          <w:p w14:paraId="0B44B1F9" w14:textId="77777777" w:rsidR="00E24894" w:rsidRDefault="00E24894" w:rsidP="00E24894">
            <w:pPr>
              <w:pStyle w:val="ListParagraph"/>
              <w:numPr>
                <w:ilvl w:val="0"/>
                <w:numId w:val="24"/>
              </w:numPr>
              <w:ind w:left="360"/>
              <w:rPr>
                <w:rFonts w:cs="Arial"/>
                <w:color w:val="auto"/>
                <w:sz w:val="22"/>
                <w:szCs w:val="22"/>
              </w:rPr>
            </w:pPr>
            <w:r>
              <w:rPr>
                <w:rFonts w:cs="Arial"/>
                <w:color w:val="auto"/>
                <w:sz w:val="22"/>
                <w:szCs w:val="22"/>
              </w:rPr>
              <w:t>Support</w:t>
            </w:r>
            <w:r w:rsidRPr="00BE7B77">
              <w:rPr>
                <w:rFonts w:cs="Arial"/>
                <w:color w:val="auto"/>
                <w:sz w:val="22"/>
                <w:szCs w:val="22"/>
              </w:rPr>
              <w:t xml:space="preserve"> the ordering of stationery and IT accessories and maintain stock control</w:t>
            </w:r>
          </w:p>
          <w:p w14:paraId="656C4338" w14:textId="7955483E" w:rsidR="00E24894" w:rsidRPr="00E24894" w:rsidRDefault="00E24894" w:rsidP="00E24894">
            <w:pPr>
              <w:pStyle w:val="ListParagraph"/>
              <w:numPr>
                <w:ilvl w:val="0"/>
                <w:numId w:val="24"/>
              </w:numPr>
              <w:ind w:left="360"/>
              <w:rPr>
                <w:rFonts w:cs="Arial"/>
                <w:color w:val="auto"/>
                <w:sz w:val="22"/>
                <w:szCs w:val="22"/>
              </w:rPr>
            </w:pPr>
            <w:r w:rsidRPr="0001732E">
              <w:rPr>
                <w:rFonts w:cs="Arial"/>
                <w:color w:val="201F1E"/>
                <w:sz w:val="22"/>
                <w:szCs w:val="22"/>
                <w:bdr w:val="none" w:sz="0" w:space="0" w:color="auto" w:frame="1"/>
              </w:rPr>
              <w:t>Administer monthly tasks such as running repo</w:t>
            </w:r>
            <w:r w:rsidR="00A004E4">
              <w:rPr>
                <w:rFonts w:cs="Arial"/>
                <w:color w:val="201F1E"/>
                <w:sz w:val="22"/>
                <w:szCs w:val="22"/>
                <w:bdr w:val="none" w:sz="0" w:space="0" w:color="auto" w:frame="1"/>
              </w:rPr>
              <w:t>rts and vouchers for the long service awards</w:t>
            </w:r>
          </w:p>
          <w:p w14:paraId="055BAA2B" w14:textId="77777777" w:rsidR="00E24894" w:rsidRPr="00D94E5B" w:rsidRDefault="00E24894" w:rsidP="00E24894">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01732E">
              <w:rPr>
                <w:rFonts w:ascii="Arial" w:hAnsi="Arial" w:cs="Arial"/>
                <w:color w:val="080808"/>
                <w:sz w:val="22"/>
                <w:szCs w:val="22"/>
                <w:bdr w:val="none" w:sz="0" w:space="0" w:color="auto" w:frame="1"/>
                <w:lang w:val="en-US"/>
              </w:rPr>
              <w:t>Support the planning and booking of travel arrangements for members of the Department as required</w:t>
            </w:r>
          </w:p>
          <w:p w14:paraId="289BD989" w14:textId="77777777" w:rsidR="00E24894" w:rsidRPr="00BE7B77" w:rsidRDefault="00E24894" w:rsidP="00E24894">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BE7B77">
              <w:rPr>
                <w:rFonts w:ascii="Arial" w:hAnsi="Arial" w:cs="Arial"/>
                <w:sz w:val="22"/>
                <w:szCs w:val="22"/>
              </w:rPr>
              <w:t>Support IT equipment purchasing, movement, and liaison with DTS (ie laptops, monitors etc)</w:t>
            </w:r>
          </w:p>
          <w:p w14:paraId="7DF53329" w14:textId="77777777" w:rsidR="00E24894" w:rsidRPr="00BE7B77" w:rsidRDefault="00E24894" w:rsidP="00E24894">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BE7B77">
              <w:rPr>
                <w:rFonts w:ascii="Arial" w:hAnsi="Arial" w:cs="Arial"/>
                <w:color w:val="080808"/>
                <w:sz w:val="22"/>
                <w:szCs w:val="22"/>
                <w:bdr w:val="none" w:sz="0" w:space="0" w:color="auto" w:frame="1"/>
                <w:lang w:val="en-US"/>
              </w:rPr>
              <w:t>Responsible for updating finance trackers</w:t>
            </w:r>
          </w:p>
          <w:p w14:paraId="45220DBB" w14:textId="77777777" w:rsidR="00E24894" w:rsidRPr="00E24894" w:rsidRDefault="00E24894" w:rsidP="00E24894">
            <w:pPr>
              <w:pStyle w:val="xmsolistparagraph"/>
              <w:numPr>
                <w:ilvl w:val="0"/>
                <w:numId w:val="24"/>
              </w:numPr>
              <w:shd w:val="clear" w:color="auto" w:fill="FFFFFF"/>
              <w:spacing w:before="0" w:beforeAutospacing="0" w:after="0" w:afterAutospacing="0"/>
              <w:ind w:left="360"/>
              <w:textAlignment w:val="baseline"/>
              <w:rPr>
                <w:rFonts w:eastAsia="Verdana"/>
              </w:rPr>
            </w:pPr>
            <w:r w:rsidRPr="00BE7B77">
              <w:rPr>
                <w:rFonts w:ascii="Arial" w:hAnsi="Arial" w:cs="Arial"/>
                <w:color w:val="080808"/>
                <w:sz w:val="22"/>
                <w:szCs w:val="22"/>
                <w:bdr w:val="none" w:sz="0" w:space="0" w:color="auto" w:frame="1"/>
              </w:rPr>
              <w:t>Act as a point of contact in the Department for finance support, fielding financial queries and answering questions about the University’s financial policies and procedures from internal staff and external suppliers</w:t>
            </w:r>
          </w:p>
          <w:p w14:paraId="10BCBC75" w14:textId="2F17F516" w:rsidR="00E24894" w:rsidRPr="001E68D8" w:rsidRDefault="00E24894" w:rsidP="00E24894">
            <w:pPr>
              <w:pStyle w:val="xmsolistparagraph"/>
              <w:numPr>
                <w:ilvl w:val="0"/>
                <w:numId w:val="24"/>
              </w:numPr>
              <w:shd w:val="clear" w:color="auto" w:fill="FFFFFF"/>
              <w:spacing w:before="0" w:beforeAutospacing="0" w:after="0" w:afterAutospacing="0"/>
              <w:ind w:left="360"/>
              <w:textAlignment w:val="baseline"/>
              <w:rPr>
                <w:rFonts w:eastAsia="Verdana"/>
              </w:rPr>
            </w:pPr>
            <w:r w:rsidRPr="00BE7B77">
              <w:rPr>
                <w:rFonts w:ascii="Arial" w:hAnsi="Arial" w:cs="Arial"/>
                <w:color w:val="080808"/>
                <w:sz w:val="22"/>
                <w:szCs w:val="22"/>
                <w:bdr w:val="none" w:sz="0" w:space="0" w:color="auto" w:frame="1"/>
              </w:rPr>
              <w:t>Supp</w:t>
            </w:r>
            <w:r>
              <w:rPr>
                <w:rFonts w:ascii="Arial" w:hAnsi="Arial" w:cs="Arial"/>
                <w:color w:val="080808"/>
                <w:sz w:val="22"/>
                <w:szCs w:val="22"/>
                <w:bdr w:val="none" w:sz="0" w:space="0" w:color="auto" w:frame="1"/>
              </w:rPr>
              <w:t>ort the preparation of year-end reporting</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0AE071D6" w14:textId="77777777" w:rsidR="00E24894" w:rsidRDefault="00E24894" w:rsidP="00AB7024">
            <w:pPr>
              <w:jc w:val="center"/>
              <w:rPr>
                <w:rFonts w:eastAsia="Times New Roman" w:cs="Arial"/>
                <w:b/>
                <w:color w:val="auto"/>
                <w:spacing w:val="-6"/>
                <w:kern w:val="24"/>
                <w:sz w:val="22"/>
                <w:lang w:eastAsia="en-GB"/>
              </w:rPr>
            </w:pPr>
          </w:p>
          <w:p w14:paraId="2E72C68A" w14:textId="77777777" w:rsidR="00E24894" w:rsidRDefault="00E24894" w:rsidP="00AB7024">
            <w:pPr>
              <w:jc w:val="center"/>
              <w:rPr>
                <w:rFonts w:eastAsia="Times New Roman" w:cs="Arial"/>
                <w:b/>
                <w:color w:val="auto"/>
                <w:spacing w:val="-6"/>
                <w:kern w:val="24"/>
                <w:sz w:val="22"/>
                <w:lang w:eastAsia="en-GB"/>
              </w:rPr>
            </w:pPr>
          </w:p>
          <w:p w14:paraId="5DB5CEA3" w14:textId="77777777" w:rsidR="00E24894" w:rsidRDefault="00E24894" w:rsidP="00AB7024">
            <w:pPr>
              <w:jc w:val="center"/>
              <w:rPr>
                <w:rFonts w:eastAsia="Times New Roman" w:cs="Arial"/>
                <w:b/>
                <w:color w:val="auto"/>
                <w:spacing w:val="-6"/>
                <w:kern w:val="24"/>
                <w:sz w:val="22"/>
                <w:lang w:eastAsia="en-GB"/>
              </w:rPr>
            </w:pPr>
          </w:p>
          <w:p w14:paraId="02202F6C" w14:textId="77777777" w:rsidR="00E24894" w:rsidRDefault="00E24894" w:rsidP="00AB7024">
            <w:pPr>
              <w:jc w:val="center"/>
              <w:rPr>
                <w:rFonts w:eastAsia="Times New Roman" w:cs="Arial"/>
                <w:b/>
                <w:color w:val="auto"/>
                <w:spacing w:val="-6"/>
                <w:kern w:val="24"/>
                <w:sz w:val="22"/>
                <w:lang w:eastAsia="en-GB"/>
              </w:rPr>
            </w:pPr>
          </w:p>
          <w:p w14:paraId="3C07C5DB" w14:textId="77777777" w:rsidR="00E24894" w:rsidRDefault="00E24894" w:rsidP="00AB7024">
            <w:pPr>
              <w:jc w:val="center"/>
              <w:rPr>
                <w:rFonts w:eastAsia="Times New Roman" w:cs="Arial"/>
                <w:b/>
                <w:color w:val="auto"/>
                <w:spacing w:val="-6"/>
                <w:kern w:val="24"/>
                <w:sz w:val="22"/>
                <w:lang w:eastAsia="en-GB"/>
              </w:rPr>
            </w:pPr>
          </w:p>
          <w:p w14:paraId="18640BFA" w14:textId="77777777" w:rsidR="00E24894" w:rsidRDefault="00E24894" w:rsidP="00AB7024">
            <w:pPr>
              <w:jc w:val="center"/>
              <w:rPr>
                <w:rFonts w:eastAsia="Times New Roman" w:cs="Arial"/>
                <w:b/>
                <w:color w:val="auto"/>
                <w:spacing w:val="-6"/>
                <w:kern w:val="24"/>
                <w:sz w:val="22"/>
                <w:lang w:eastAsia="en-GB"/>
              </w:rPr>
            </w:pPr>
          </w:p>
          <w:p w14:paraId="25CBDF33" w14:textId="77777777" w:rsidR="00E24894" w:rsidRDefault="00E24894" w:rsidP="00AB7024">
            <w:pPr>
              <w:jc w:val="center"/>
              <w:rPr>
                <w:rFonts w:eastAsia="Times New Roman" w:cs="Arial"/>
                <w:b/>
                <w:color w:val="auto"/>
                <w:spacing w:val="-6"/>
                <w:kern w:val="24"/>
                <w:sz w:val="22"/>
                <w:lang w:eastAsia="en-GB"/>
              </w:rPr>
            </w:pPr>
          </w:p>
          <w:p w14:paraId="089D8262" w14:textId="77777777" w:rsidR="00E24894" w:rsidRPr="00E24894" w:rsidRDefault="00E24894" w:rsidP="00AB7024">
            <w:pPr>
              <w:jc w:val="center"/>
              <w:rPr>
                <w:rFonts w:eastAsia="Times New Roman" w:cs="Arial"/>
                <w:color w:val="auto"/>
                <w:spacing w:val="-6"/>
                <w:kern w:val="24"/>
                <w:sz w:val="22"/>
                <w:lang w:eastAsia="en-GB"/>
              </w:rPr>
            </w:pPr>
          </w:p>
          <w:p w14:paraId="3396A042" w14:textId="3A184ACC" w:rsidR="00E24894" w:rsidRPr="007024BF" w:rsidRDefault="00E24894" w:rsidP="00AB7024">
            <w:pPr>
              <w:jc w:val="center"/>
              <w:rPr>
                <w:rFonts w:eastAsia="Times New Roman" w:cs="Arial"/>
                <w:b/>
                <w:color w:val="auto"/>
                <w:spacing w:val="-6"/>
                <w:kern w:val="24"/>
                <w:sz w:val="22"/>
                <w:lang w:eastAsia="en-GB"/>
              </w:rPr>
            </w:pPr>
            <w:r w:rsidRPr="00E24894">
              <w:rPr>
                <w:rFonts w:eastAsia="Times New Roman" w:cs="Arial"/>
                <w:color w:val="auto"/>
                <w:spacing w:val="-6"/>
                <w:kern w:val="24"/>
                <w:sz w:val="22"/>
                <w:lang w:eastAsia="en-GB"/>
              </w:rPr>
              <w:t>65%</w:t>
            </w:r>
          </w:p>
        </w:tc>
      </w:tr>
      <w:tr w:rsidR="00BE7B77" w:rsidRPr="00883AF4" w14:paraId="58A1A200" w14:textId="77777777" w:rsidTr="6A2E9ED2">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7AF22ACF" w14:textId="340D66E8" w:rsidR="00BE7B77" w:rsidRPr="00092CF5" w:rsidRDefault="00BE7B77" w:rsidP="00AB7024">
            <w:pPr>
              <w:jc w:val="center"/>
              <w:rPr>
                <w:rFonts w:cs="Arial"/>
                <w:color w:val="auto"/>
                <w:sz w:val="22"/>
              </w:rPr>
            </w:pPr>
            <w:r>
              <w:rPr>
                <w:rFonts w:cs="Arial"/>
                <w:color w:val="auto"/>
                <w:sz w:val="22"/>
              </w:rPr>
              <w:t>2</w:t>
            </w:r>
          </w:p>
        </w:tc>
        <w:tc>
          <w:tcPr>
            <w:tcW w:w="8358" w:type="dxa"/>
            <w:gridSpan w:val="4"/>
            <w:tcBorders>
              <w:top w:val="single" w:sz="8" w:space="0" w:color="auto"/>
              <w:left w:val="single" w:sz="8" w:space="0" w:color="auto"/>
              <w:bottom w:val="single" w:sz="8" w:space="0" w:color="auto"/>
              <w:right w:val="single" w:sz="8" w:space="0" w:color="auto"/>
            </w:tcBorders>
          </w:tcPr>
          <w:p w14:paraId="2A31D388" w14:textId="4DE85300" w:rsidR="00A004E4" w:rsidRPr="00A004E4" w:rsidRDefault="00A004E4" w:rsidP="00A004E4">
            <w:pPr>
              <w:pStyle w:val="xmsolistparagraph"/>
              <w:shd w:val="clear" w:color="auto" w:fill="FFFFFF"/>
              <w:spacing w:before="0" w:beforeAutospacing="0" w:after="0" w:afterAutospacing="0"/>
              <w:textAlignment w:val="baseline"/>
              <w:rPr>
                <w:rFonts w:ascii="Arial" w:hAnsi="Arial" w:cs="Arial"/>
                <w:b/>
                <w:color w:val="201F1E"/>
                <w:sz w:val="22"/>
                <w:szCs w:val="22"/>
              </w:rPr>
            </w:pPr>
            <w:r w:rsidRPr="00A004E4">
              <w:rPr>
                <w:rFonts w:ascii="Arial" w:hAnsi="Arial" w:cs="Arial"/>
                <w:b/>
                <w:color w:val="080808"/>
                <w:sz w:val="22"/>
                <w:szCs w:val="22"/>
                <w:bdr w:val="none" w:sz="0" w:space="0" w:color="auto" w:frame="1"/>
                <w:lang w:val="en-US"/>
              </w:rPr>
              <w:t>General administrative support</w:t>
            </w:r>
            <w:r w:rsidR="00E148A7">
              <w:rPr>
                <w:rFonts w:ascii="Arial" w:hAnsi="Arial" w:cs="Arial"/>
                <w:b/>
                <w:color w:val="080808"/>
                <w:sz w:val="22"/>
                <w:szCs w:val="22"/>
                <w:bdr w:val="none" w:sz="0" w:space="0" w:color="auto" w:frame="1"/>
                <w:lang w:val="en-US"/>
              </w:rPr>
              <w:t xml:space="preserve"> to include:</w:t>
            </w:r>
          </w:p>
          <w:p w14:paraId="2566489E" w14:textId="2DB5956A" w:rsidR="00BE7B77" w:rsidRPr="0001732E" w:rsidRDefault="00BE7B77" w:rsidP="00A004E4">
            <w:pPr>
              <w:pStyle w:val="xmsolistparagraph"/>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 xml:space="preserve">Arrange and confirm routine </w:t>
            </w:r>
            <w:r>
              <w:rPr>
                <w:rFonts w:ascii="Arial" w:hAnsi="Arial" w:cs="Arial"/>
                <w:color w:val="080808"/>
                <w:sz w:val="22"/>
                <w:szCs w:val="22"/>
                <w:bdr w:val="none" w:sz="0" w:space="0" w:color="auto" w:frame="1"/>
                <w:lang w:val="en-US"/>
              </w:rPr>
              <w:t xml:space="preserve">diary </w:t>
            </w:r>
            <w:r w:rsidRPr="0001732E">
              <w:rPr>
                <w:rFonts w:ascii="Arial" w:hAnsi="Arial" w:cs="Arial"/>
                <w:color w:val="080808"/>
                <w:sz w:val="22"/>
                <w:szCs w:val="22"/>
                <w:bdr w:val="none" w:sz="0" w:space="0" w:color="auto" w:frame="1"/>
                <w:lang w:val="en-US"/>
              </w:rPr>
              <w:t>appointments, meetings (on-site and remote) for HR Department managers, involving senior level internal and external stakeholders, liaise with all academic Schools and professional services, provide logistical support for events.</w:t>
            </w:r>
            <w:r w:rsidRPr="0001732E">
              <w:rPr>
                <w:rFonts w:ascii="Arial" w:hAnsi="Arial" w:cs="Arial"/>
                <w:color w:val="080808"/>
                <w:sz w:val="22"/>
                <w:szCs w:val="22"/>
                <w:bdr w:val="none" w:sz="0" w:space="0" w:color="auto" w:frame="1"/>
              </w:rPr>
              <w:t> </w:t>
            </w:r>
          </w:p>
          <w:p w14:paraId="7B996BCE" w14:textId="6174E79E" w:rsidR="00BE7B77" w:rsidRPr="0001732E" w:rsidRDefault="00BE7B77" w:rsidP="00BE7B77">
            <w:pPr>
              <w:pStyle w:val="xmsolistparagraph"/>
              <w:numPr>
                <w:ilvl w:val="0"/>
                <w:numId w:val="24"/>
              </w:numPr>
              <w:shd w:val="clear" w:color="auto" w:fill="FFFFFF"/>
              <w:spacing w:before="0" w:beforeAutospacing="0" w:after="0" w:afterAutospacing="0"/>
              <w:ind w:left="360"/>
              <w:rPr>
                <w:rFonts w:ascii="Arial" w:hAnsi="Arial" w:cs="Arial"/>
                <w:color w:val="201F1E"/>
                <w:sz w:val="22"/>
                <w:szCs w:val="22"/>
              </w:rPr>
            </w:pPr>
            <w:r w:rsidRPr="0001732E">
              <w:rPr>
                <w:rFonts w:ascii="Arial" w:hAnsi="Arial" w:cs="Arial"/>
                <w:color w:val="201F1E"/>
                <w:sz w:val="22"/>
                <w:szCs w:val="22"/>
                <w:bdr w:val="none" w:sz="0" w:space="0" w:color="auto" w:frame="1"/>
              </w:rPr>
              <w:t>Provide admin support to various departmental projects (for example union related, subscriptions and working groups).</w:t>
            </w:r>
          </w:p>
          <w:p w14:paraId="47C9A948" w14:textId="77777777" w:rsidR="00BE7B77" w:rsidRPr="0001732E" w:rsidRDefault="00BE7B77" w:rsidP="00BE7B77">
            <w:pPr>
              <w:pStyle w:val="xmsolistparagraph"/>
              <w:numPr>
                <w:ilvl w:val="0"/>
                <w:numId w:val="24"/>
              </w:numPr>
              <w:shd w:val="clear" w:color="auto" w:fill="FFFFFF" w:themeFill="text1"/>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Meetings/committee servicing, which typically involves setting dates, sending calendar appointments, agenda setting, some minute/note taking, following up actions, anticipating business, and disseminating information to attendees.</w:t>
            </w:r>
          </w:p>
          <w:p w14:paraId="1E701B48" w14:textId="77777777" w:rsidR="00BE7B77" w:rsidRPr="0001732E" w:rsidRDefault="00BE7B77" w:rsidP="00BE7B77">
            <w:pPr>
              <w:pStyle w:val="xmsolistparagraph"/>
              <w:numPr>
                <w:ilvl w:val="0"/>
                <w:numId w:val="24"/>
              </w:numPr>
              <w:shd w:val="clear" w:color="auto" w:fill="FFFFFF"/>
              <w:spacing w:before="0" w:beforeAutospacing="0" w:after="0" w:afterAutospacing="0"/>
              <w:ind w:left="360"/>
              <w:rPr>
                <w:rFonts w:ascii="Arial" w:hAnsi="Arial" w:cs="Arial"/>
                <w:color w:val="201F1E"/>
                <w:sz w:val="22"/>
                <w:szCs w:val="22"/>
              </w:rPr>
            </w:pPr>
            <w:r>
              <w:rPr>
                <w:rFonts w:ascii="Arial" w:hAnsi="Arial" w:cs="Arial"/>
                <w:color w:val="201F1E"/>
                <w:sz w:val="22"/>
                <w:szCs w:val="22"/>
                <w:bdr w:val="none" w:sz="0" w:space="0" w:color="auto" w:frame="1"/>
              </w:rPr>
              <w:lastRenderedPageBreak/>
              <w:t xml:space="preserve">Support </w:t>
            </w:r>
            <w:r w:rsidRPr="0001732E">
              <w:rPr>
                <w:rFonts w:ascii="Arial" w:hAnsi="Arial" w:cs="Arial"/>
                <w:color w:val="201F1E"/>
                <w:sz w:val="22"/>
                <w:szCs w:val="22"/>
                <w:bdr w:val="none" w:sz="0" w:space="0" w:color="auto" w:frame="1"/>
              </w:rPr>
              <w:t>the delivery of inducting new starters and the leaver processes within the HR Department.</w:t>
            </w:r>
          </w:p>
          <w:p w14:paraId="661785EA" w14:textId="77777777" w:rsidR="00BE7B77" w:rsidRPr="0001732E" w:rsidRDefault="00BE7B77" w:rsidP="00BE7B77">
            <w:pPr>
              <w:pStyle w:val="xmsolistparagraph"/>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Draft and type correspondence on request.</w:t>
            </w:r>
            <w:r w:rsidRPr="0001732E">
              <w:rPr>
                <w:rFonts w:ascii="Arial" w:hAnsi="Arial" w:cs="Arial"/>
                <w:color w:val="080808"/>
                <w:sz w:val="22"/>
                <w:szCs w:val="22"/>
                <w:bdr w:val="none" w:sz="0" w:space="0" w:color="auto" w:frame="1"/>
              </w:rPr>
              <w:t> </w:t>
            </w:r>
          </w:p>
          <w:p w14:paraId="3B9ED674" w14:textId="77777777" w:rsidR="00BE7B77" w:rsidRPr="0001732E" w:rsidRDefault="00BE7B77" w:rsidP="00BE7B77">
            <w:pPr>
              <w:pStyle w:val="xmsolistparagraph"/>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Where required, collate and print/save meeting papers using O365.</w:t>
            </w:r>
            <w:r w:rsidRPr="0001732E">
              <w:rPr>
                <w:rFonts w:ascii="Arial" w:hAnsi="Arial" w:cs="Arial"/>
                <w:color w:val="080808"/>
                <w:sz w:val="22"/>
                <w:szCs w:val="22"/>
                <w:bdr w:val="none" w:sz="0" w:space="0" w:color="auto" w:frame="1"/>
              </w:rPr>
              <w:t> </w:t>
            </w:r>
          </w:p>
          <w:p w14:paraId="2D7EDC8F" w14:textId="77777777" w:rsidR="00BE7B77" w:rsidRPr="0001732E" w:rsidRDefault="00BE7B77" w:rsidP="00BE7B77">
            <w:pPr>
              <w:pStyle w:val="xmsonormal"/>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Deal with enquiries in a professional manner, take messages/refer queries as appropriate; deal with any unforeseen problems and circumstances.</w:t>
            </w:r>
          </w:p>
          <w:p w14:paraId="4DFEFF13" w14:textId="66DB6973" w:rsidR="00BE7B77" w:rsidRPr="006B13DA" w:rsidRDefault="00BE7B77" w:rsidP="00BE7B77">
            <w:pPr>
              <w:pStyle w:val="xmsonormal"/>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rPr>
              <w:t>Support the maintenance of HR web sites, Teams/SharePoint sites</w:t>
            </w:r>
            <w:r w:rsidR="006B13DA">
              <w:rPr>
                <w:rFonts w:ascii="Arial" w:hAnsi="Arial" w:cs="Arial"/>
                <w:color w:val="080808"/>
                <w:sz w:val="22"/>
                <w:szCs w:val="22"/>
                <w:bdr w:val="none" w:sz="0" w:space="0" w:color="auto" w:frame="1"/>
              </w:rPr>
              <w:t xml:space="preserve"> and online forms</w:t>
            </w:r>
          </w:p>
          <w:p w14:paraId="4A8C47E1" w14:textId="77777777" w:rsidR="006B13DA" w:rsidRPr="0001732E" w:rsidRDefault="006B13DA" w:rsidP="006B13DA">
            <w:pPr>
              <w:pStyle w:val="xmsolistparagraph"/>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 xml:space="preserve">Organise and co-ordinate staff events (away days, celebration events etc) </w:t>
            </w:r>
          </w:p>
          <w:p w14:paraId="02AE63A0" w14:textId="77777777" w:rsidR="006B13DA" w:rsidRPr="0001732E" w:rsidRDefault="006B13DA" w:rsidP="006B13DA">
            <w:pPr>
              <w:pStyle w:val="xmsolistparagraph"/>
              <w:numPr>
                <w:ilvl w:val="0"/>
                <w:numId w:val="24"/>
              </w:numPr>
              <w:shd w:val="clear" w:color="auto" w:fill="FFFFFF"/>
              <w:spacing w:before="0" w:beforeAutospacing="0" w:after="0" w:afterAutospacing="0"/>
              <w:ind w:left="360"/>
              <w:rPr>
                <w:rFonts w:ascii="Arial" w:hAnsi="Arial" w:cs="Arial"/>
                <w:color w:val="201F1E"/>
                <w:sz w:val="22"/>
                <w:szCs w:val="22"/>
              </w:rPr>
            </w:pPr>
            <w:r w:rsidRPr="0001732E">
              <w:rPr>
                <w:rFonts w:ascii="Arial" w:hAnsi="Arial" w:cs="Arial"/>
                <w:color w:val="201F1E"/>
                <w:sz w:val="22"/>
                <w:szCs w:val="22"/>
                <w:bdr w:val="none" w:sz="0" w:space="0" w:color="auto" w:frame="1"/>
              </w:rPr>
              <w:t xml:space="preserve">Support Department Health &amp; Safety </w:t>
            </w:r>
            <w:r>
              <w:rPr>
                <w:rFonts w:ascii="Arial" w:hAnsi="Arial" w:cs="Arial"/>
                <w:color w:val="201F1E"/>
                <w:sz w:val="22"/>
                <w:szCs w:val="22"/>
                <w:bdr w:val="none" w:sz="0" w:space="0" w:color="auto" w:frame="1"/>
              </w:rPr>
              <w:t xml:space="preserve">activities </w:t>
            </w:r>
            <w:r w:rsidRPr="0001732E">
              <w:rPr>
                <w:rFonts w:ascii="Arial" w:hAnsi="Arial" w:cs="Arial"/>
                <w:color w:val="201F1E"/>
                <w:sz w:val="22"/>
                <w:szCs w:val="22"/>
                <w:bdr w:val="none" w:sz="0" w:space="0" w:color="auto" w:frame="1"/>
              </w:rPr>
              <w:t>and undertake the Department</w:t>
            </w:r>
            <w:r>
              <w:rPr>
                <w:rFonts w:ascii="Arial" w:hAnsi="Arial" w:cs="Arial"/>
                <w:color w:val="201F1E"/>
                <w:sz w:val="22"/>
                <w:szCs w:val="22"/>
                <w:bdr w:val="none" w:sz="0" w:space="0" w:color="auto" w:frame="1"/>
              </w:rPr>
              <w:t>’s Display Screen Assessor role</w:t>
            </w:r>
          </w:p>
          <w:p w14:paraId="1F5B62CE" w14:textId="77777777" w:rsidR="006B13DA" w:rsidRPr="0001732E" w:rsidRDefault="006B13DA" w:rsidP="006B13DA">
            <w:pPr>
              <w:pStyle w:val="xmsolistparagraph"/>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Manage documents and confidential waste in an appropriate manner, eg shredding, filing, archiving and keeping cert</w:t>
            </w:r>
            <w:r>
              <w:rPr>
                <w:rFonts w:ascii="Arial" w:hAnsi="Arial" w:cs="Arial"/>
                <w:color w:val="080808"/>
                <w:sz w:val="22"/>
                <w:szCs w:val="22"/>
                <w:bdr w:val="none" w:sz="0" w:space="0" w:color="auto" w:frame="1"/>
                <w:lang w:val="en-US"/>
              </w:rPr>
              <w:t>ain information locked and safe</w:t>
            </w:r>
          </w:p>
          <w:p w14:paraId="438B52C1" w14:textId="77777777" w:rsidR="006B13DA" w:rsidRPr="00D95CC9" w:rsidRDefault="006B13DA" w:rsidP="006B13DA">
            <w:pPr>
              <w:pStyle w:val="xmsonormal"/>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080808"/>
                <w:sz w:val="22"/>
                <w:szCs w:val="22"/>
                <w:bdr w:val="none" w:sz="0" w:space="0" w:color="auto" w:frame="1"/>
                <w:lang w:val="en-US"/>
              </w:rPr>
              <w:t xml:space="preserve">Raise Estates and IT </w:t>
            </w:r>
            <w:r>
              <w:rPr>
                <w:rFonts w:ascii="Arial" w:hAnsi="Arial" w:cs="Arial"/>
                <w:color w:val="080808"/>
                <w:sz w:val="22"/>
                <w:szCs w:val="22"/>
                <w:bdr w:val="none" w:sz="0" w:space="0" w:color="auto" w:frame="1"/>
                <w:lang w:val="en-US"/>
              </w:rPr>
              <w:t>works requests</w:t>
            </w:r>
          </w:p>
          <w:p w14:paraId="52F28F94" w14:textId="0D84979B" w:rsidR="00D95CC9" w:rsidRPr="0001732E" w:rsidRDefault="00D95CC9" w:rsidP="00D95CC9">
            <w:pPr>
              <w:pStyle w:val="xmsolistparagraph"/>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201F1E"/>
                <w:sz w:val="22"/>
                <w:szCs w:val="22"/>
                <w:bdr w:val="none" w:sz="0" w:space="0" w:color="auto" w:frame="1"/>
                <w:lang w:val="en-US"/>
              </w:rPr>
              <w:t>Identify key department administrative</w:t>
            </w:r>
            <w:r w:rsidR="00C05C38">
              <w:rPr>
                <w:rFonts w:ascii="Arial" w:hAnsi="Arial" w:cs="Arial"/>
                <w:color w:val="201F1E"/>
                <w:sz w:val="22"/>
                <w:szCs w:val="22"/>
                <w:bdr w:val="none" w:sz="0" w:space="0" w:color="auto" w:frame="1"/>
                <w:lang w:val="en-US"/>
              </w:rPr>
              <w:t xml:space="preserve"> needs and ensure these are met</w:t>
            </w:r>
          </w:p>
          <w:p w14:paraId="3761314C" w14:textId="3E7AF5F6" w:rsidR="00D95CC9" w:rsidRPr="00D95CC9" w:rsidRDefault="00D95CC9" w:rsidP="00D95CC9">
            <w:pPr>
              <w:pStyle w:val="xmsonormal"/>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D95CC9">
              <w:rPr>
                <w:rFonts w:ascii="Arial" w:hAnsi="Arial" w:cs="Arial"/>
                <w:sz w:val="22"/>
              </w:rPr>
              <w:t>Contribute to the upkeep and development of internal how to guides</w:t>
            </w:r>
          </w:p>
        </w:tc>
        <w:tc>
          <w:tcPr>
            <w:tcW w:w="1281" w:type="dxa"/>
            <w:tcBorders>
              <w:top w:val="single" w:sz="8" w:space="0" w:color="auto"/>
              <w:left w:val="single" w:sz="8" w:space="0" w:color="auto"/>
              <w:bottom w:val="single" w:sz="8" w:space="0" w:color="auto"/>
              <w:right w:val="single" w:sz="8" w:space="0" w:color="auto"/>
            </w:tcBorders>
            <w:vAlign w:val="center"/>
          </w:tcPr>
          <w:p w14:paraId="26AD123E" w14:textId="61D744B8" w:rsidR="00BE7B77" w:rsidRDefault="00E24894" w:rsidP="00E24894">
            <w:pPr>
              <w:jc w:val="center"/>
              <w:rPr>
                <w:rFonts w:cs="Arial"/>
                <w:color w:val="080808"/>
                <w:sz w:val="22"/>
              </w:rPr>
            </w:pPr>
            <w:r>
              <w:rPr>
                <w:rFonts w:cs="Arial"/>
                <w:color w:val="080808"/>
                <w:sz w:val="22"/>
              </w:rPr>
              <w:lastRenderedPageBreak/>
              <w:t>3</w:t>
            </w:r>
            <w:r w:rsidR="00EA08F9">
              <w:rPr>
                <w:rFonts w:cs="Arial"/>
                <w:color w:val="080808"/>
                <w:sz w:val="22"/>
              </w:rPr>
              <w:t>5</w:t>
            </w:r>
            <w:r w:rsidR="00BE7B77">
              <w:rPr>
                <w:rFonts w:cs="Arial"/>
                <w:color w:val="080808"/>
                <w:sz w:val="22"/>
              </w:rPr>
              <w:t>%</w:t>
            </w:r>
          </w:p>
        </w:tc>
      </w:tr>
      <w:tr w:rsidR="00BE7B77" w:rsidRPr="00883AF4" w14:paraId="5F3C1A39" w14:textId="77777777" w:rsidTr="6A2E9ED2">
        <w:tc>
          <w:tcPr>
            <w:tcW w:w="557" w:type="dxa"/>
            <w:tcBorders>
              <w:top w:val="single" w:sz="8" w:space="0" w:color="auto"/>
              <w:left w:val="single" w:sz="8" w:space="0" w:color="auto"/>
              <w:bottom w:val="single" w:sz="8" w:space="0" w:color="auto"/>
              <w:right w:val="single" w:sz="8" w:space="0" w:color="auto"/>
            </w:tcBorders>
            <w:shd w:val="clear" w:color="auto" w:fill="auto"/>
            <w:vAlign w:val="center"/>
          </w:tcPr>
          <w:p w14:paraId="14324B5C" w14:textId="55A47D5E" w:rsidR="00BE7B77" w:rsidRPr="00092CF5" w:rsidRDefault="00AC3217" w:rsidP="00AB7024">
            <w:pPr>
              <w:jc w:val="center"/>
              <w:rPr>
                <w:rFonts w:cs="Arial"/>
                <w:color w:val="auto"/>
                <w:sz w:val="22"/>
              </w:rPr>
            </w:pPr>
            <w:r>
              <w:rPr>
                <w:rFonts w:cs="Arial"/>
                <w:color w:val="auto"/>
                <w:sz w:val="22"/>
              </w:rPr>
              <w:t>3</w:t>
            </w:r>
          </w:p>
        </w:tc>
        <w:tc>
          <w:tcPr>
            <w:tcW w:w="8358" w:type="dxa"/>
            <w:gridSpan w:val="4"/>
            <w:tcBorders>
              <w:top w:val="single" w:sz="8" w:space="0" w:color="auto"/>
              <w:left w:val="single" w:sz="8" w:space="0" w:color="auto"/>
              <w:bottom w:val="single" w:sz="8" w:space="0" w:color="auto"/>
              <w:right w:val="single" w:sz="8" w:space="0" w:color="auto"/>
            </w:tcBorders>
          </w:tcPr>
          <w:p w14:paraId="509EF45B" w14:textId="77777777" w:rsidR="00BE7B77" w:rsidRPr="0001732E" w:rsidRDefault="00BE7B77" w:rsidP="00BE7B77">
            <w:pPr>
              <w:pStyle w:val="xmsolistparagraph"/>
              <w:numPr>
                <w:ilvl w:val="0"/>
                <w:numId w:val="24"/>
              </w:numPr>
              <w:shd w:val="clear" w:color="auto" w:fill="FFFFFF"/>
              <w:spacing w:before="0" w:beforeAutospacing="0" w:after="0" w:afterAutospacing="0"/>
              <w:ind w:left="360"/>
              <w:textAlignment w:val="baseline"/>
              <w:rPr>
                <w:rFonts w:ascii="Arial" w:hAnsi="Arial" w:cs="Arial"/>
                <w:color w:val="201F1E"/>
                <w:sz w:val="22"/>
                <w:szCs w:val="22"/>
              </w:rPr>
            </w:pPr>
            <w:r w:rsidRPr="0001732E">
              <w:rPr>
                <w:rFonts w:ascii="Arial" w:hAnsi="Arial" w:cs="Arial"/>
                <w:color w:val="201F1E"/>
                <w:sz w:val="22"/>
                <w:szCs w:val="22"/>
                <w:bdr w:val="none" w:sz="0" w:space="0" w:color="auto" w:frame="1"/>
                <w:lang w:val="en-US"/>
              </w:rPr>
              <w:t>Maintain confidentiality and discretion when managing issues in the Director’s office.</w:t>
            </w:r>
            <w:r w:rsidRPr="0001732E">
              <w:rPr>
                <w:rFonts w:ascii="Arial" w:hAnsi="Arial" w:cs="Arial"/>
                <w:color w:val="201F1E"/>
                <w:sz w:val="22"/>
                <w:szCs w:val="22"/>
                <w:bdr w:val="none" w:sz="0" w:space="0" w:color="auto" w:frame="1"/>
              </w:rPr>
              <w:t> </w:t>
            </w:r>
          </w:p>
          <w:p w14:paraId="297DFBB2" w14:textId="77777777" w:rsidR="00BE7B77" w:rsidRPr="0001732E" w:rsidRDefault="00BE7B77" w:rsidP="00BE7B77">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01732E">
              <w:rPr>
                <w:rFonts w:ascii="Arial" w:hAnsi="Arial" w:cs="Arial"/>
                <w:color w:val="201F1E"/>
                <w:sz w:val="22"/>
                <w:szCs w:val="22"/>
              </w:rPr>
              <w:t>Provide support and cover for other team members as required during demanding workloads and absence as part of own personal development.  Brief/train colleagues to provide back-up in own absence.</w:t>
            </w:r>
          </w:p>
          <w:p w14:paraId="612D9848" w14:textId="77777777" w:rsidR="00BE7B77" w:rsidRPr="0001732E" w:rsidRDefault="00BE7B77" w:rsidP="00BE7B77">
            <w:pPr>
              <w:pStyle w:val="xmsolistparagraph"/>
              <w:numPr>
                <w:ilvl w:val="0"/>
                <w:numId w:val="24"/>
              </w:numPr>
              <w:shd w:val="clear" w:color="auto" w:fill="FFFFFF"/>
              <w:spacing w:before="0" w:beforeAutospacing="0" w:after="0" w:afterAutospacing="0"/>
              <w:ind w:left="360"/>
              <w:textAlignment w:val="baseline"/>
              <w:rPr>
                <w:rFonts w:ascii="Arial" w:hAnsi="Arial" w:cs="Arial"/>
                <w:color w:val="080808"/>
                <w:sz w:val="22"/>
                <w:szCs w:val="22"/>
                <w:bdr w:val="none" w:sz="0" w:space="0" w:color="auto" w:frame="1"/>
              </w:rPr>
            </w:pPr>
            <w:r w:rsidRPr="0001732E">
              <w:rPr>
                <w:rFonts w:ascii="Arial" w:hAnsi="Arial" w:cs="Arial"/>
                <w:sz w:val="22"/>
              </w:rPr>
              <w:t>Contribute to regular team meetings and one-to-ones ensuring that own skills are aligned to team, department and University requirements</w:t>
            </w:r>
          </w:p>
          <w:p w14:paraId="2D37D9F9" w14:textId="77777777" w:rsidR="00BE7B77" w:rsidRPr="0001732E" w:rsidRDefault="00BE7B77" w:rsidP="00BE7B77">
            <w:pPr>
              <w:pStyle w:val="ListParagraph"/>
              <w:numPr>
                <w:ilvl w:val="0"/>
                <w:numId w:val="24"/>
              </w:numPr>
              <w:ind w:left="360"/>
              <w:rPr>
                <w:rFonts w:cs="Arial"/>
                <w:b/>
                <w:color w:val="auto"/>
                <w:sz w:val="22"/>
              </w:rPr>
            </w:pPr>
            <w:r w:rsidRPr="0001732E">
              <w:rPr>
                <w:rFonts w:cs="Arial"/>
                <w:color w:val="auto"/>
                <w:sz w:val="22"/>
              </w:rPr>
              <w:t>Prioritise own workload ensuring tasks are completed to agreed timescales, taking account of changing priorities</w:t>
            </w:r>
          </w:p>
          <w:p w14:paraId="6881D778" w14:textId="4AA60B54" w:rsidR="00BE7B77" w:rsidRPr="0001732E" w:rsidRDefault="00BE7B77" w:rsidP="00BE7B77">
            <w:pPr>
              <w:pStyle w:val="ListParagraph"/>
              <w:numPr>
                <w:ilvl w:val="0"/>
                <w:numId w:val="24"/>
              </w:numPr>
              <w:ind w:left="360"/>
              <w:rPr>
                <w:rFonts w:cs="Arial"/>
                <w:b/>
                <w:bCs/>
                <w:color w:val="201F1E"/>
                <w:sz w:val="22"/>
                <w:bdr w:val="none" w:sz="0" w:space="0" w:color="auto" w:frame="1"/>
                <w:shd w:val="clear" w:color="auto" w:fill="FFFFFF"/>
              </w:rPr>
            </w:pPr>
            <w:r w:rsidRPr="0001732E">
              <w:rPr>
                <w:rFonts w:eastAsia="Arial" w:cs="Arial"/>
                <w:color w:val="080808"/>
                <w:sz w:val="22"/>
              </w:rPr>
              <w:t>Any other duties appropriate to the grade and role.</w:t>
            </w:r>
          </w:p>
        </w:tc>
        <w:tc>
          <w:tcPr>
            <w:tcW w:w="1281" w:type="dxa"/>
            <w:tcBorders>
              <w:top w:val="single" w:sz="8" w:space="0" w:color="auto"/>
              <w:left w:val="single" w:sz="8" w:space="0" w:color="auto"/>
              <w:bottom w:val="single" w:sz="8" w:space="0" w:color="auto"/>
              <w:right w:val="single" w:sz="8" w:space="0" w:color="auto"/>
            </w:tcBorders>
            <w:vAlign w:val="center"/>
          </w:tcPr>
          <w:p w14:paraId="583408A2" w14:textId="371D6FA8" w:rsidR="00BE7B77" w:rsidRDefault="00BE7B77" w:rsidP="00AB7024">
            <w:pPr>
              <w:rPr>
                <w:rFonts w:cs="Arial"/>
                <w:color w:val="080808"/>
                <w:sz w:val="22"/>
              </w:rPr>
            </w:pPr>
            <w:r w:rsidRPr="00D126E8">
              <w:rPr>
                <w:rFonts w:cs="Arial"/>
                <w:color w:val="auto"/>
                <w:sz w:val="22"/>
              </w:rPr>
              <w:t>Embedded within all areas above</w:t>
            </w:r>
          </w:p>
        </w:tc>
      </w:tr>
    </w:tbl>
    <w:p w14:paraId="2BEB865B" w14:textId="34E2DB39" w:rsidR="00F570EC" w:rsidRDefault="00F570EC" w:rsidP="00F570EC">
      <w:pPr>
        <w:rPr>
          <w:sz w:val="22"/>
        </w:rPr>
      </w:pPr>
    </w:p>
    <w:tbl>
      <w:tblPr>
        <w:tblStyle w:val="TableGrid1"/>
        <w:tblpPr w:leftFromText="180" w:rightFromText="180" w:vertAnchor="text" w:horzAnchor="margin" w:tblpY="2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764"/>
      </w:tblGrid>
      <w:tr w:rsidR="00A81C87" w:rsidRPr="008306D7" w14:paraId="52F57E24" w14:textId="77777777" w:rsidTr="6A2E9ED2">
        <w:tc>
          <w:tcPr>
            <w:tcW w:w="2093" w:type="dxa"/>
            <w:shd w:val="clear" w:color="auto" w:fill="auto"/>
          </w:tcPr>
          <w:p w14:paraId="60B82D2F" w14:textId="77777777" w:rsidR="00A81C87" w:rsidRPr="00E9140F" w:rsidRDefault="00A81C87" w:rsidP="002015D0">
            <w:pPr>
              <w:jc w:val="both"/>
              <w:rPr>
                <w:rFonts w:eastAsia="Times New Roman" w:cs="Arial"/>
                <w:color w:val="auto"/>
                <w:szCs w:val="20"/>
              </w:rPr>
            </w:pPr>
            <w:r>
              <w:rPr>
                <w:noProof/>
              </w:rPr>
              <w:drawing>
                <wp:inline distT="0" distB="0" distL="0" distR="0" wp14:anchorId="2EF51F38" wp14:editId="3C414C1A">
                  <wp:extent cx="1150620" cy="640080"/>
                  <wp:effectExtent l="0" t="0" r="0" b="7620"/>
                  <wp:docPr id="1" name="Picture 1" descr="Athena SWAN Silver Aw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150620" cy="640080"/>
                          </a:xfrm>
                          <a:prstGeom prst="rect">
                            <a:avLst/>
                          </a:prstGeom>
                        </pic:spPr>
                      </pic:pic>
                    </a:graphicData>
                  </a:graphic>
                </wp:inline>
              </w:drawing>
            </w:r>
          </w:p>
          <w:p w14:paraId="14AA54D8" w14:textId="77777777" w:rsidR="00A81C87" w:rsidRPr="00E9140F" w:rsidRDefault="00A81C87" w:rsidP="002015D0">
            <w:pPr>
              <w:jc w:val="both"/>
              <w:rPr>
                <w:rFonts w:eastAsia="Times New Roman" w:cs="Arial"/>
                <w:color w:val="auto"/>
                <w:szCs w:val="20"/>
              </w:rPr>
            </w:pPr>
          </w:p>
        </w:tc>
        <w:tc>
          <w:tcPr>
            <w:tcW w:w="7764" w:type="dxa"/>
            <w:shd w:val="clear" w:color="auto" w:fill="auto"/>
          </w:tcPr>
          <w:p w14:paraId="6585A41B" w14:textId="77777777" w:rsidR="00A81C87" w:rsidRPr="00E9140F" w:rsidRDefault="00A81C87" w:rsidP="002015D0">
            <w:pPr>
              <w:rPr>
                <w:rFonts w:eastAsia="Times New Roman" w:cs="Arial"/>
                <w:color w:val="17365D"/>
                <w:sz w:val="22"/>
              </w:rPr>
            </w:pPr>
            <w:r w:rsidRPr="006745E1">
              <w:rPr>
                <w:rFonts w:eastAsia="Times New Roman" w:cs="Arial"/>
                <w:color w:val="auto"/>
                <w:sz w:val="22"/>
              </w:rPr>
              <w:t>The University of Nottingham is focused on embedding equality, diversity and inclusion in all that we do. As part of this, we welcome a diverse population to join our work force and therefore encourage applicants from all communities, particularly those with protected characteristics under the Equality Act 2010.</w:t>
            </w:r>
          </w:p>
        </w:tc>
      </w:tr>
    </w:tbl>
    <w:p w14:paraId="5101C50B" w14:textId="45B853EA" w:rsidR="00AB7024" w:rsidRPr="00F570EC" w:rsidRDefault="00AB7024" w:rsidP="00F570EC">
      <w:pPr>
        <w:rPr>
          <w:sz w:val="22"/>
        </w:rPr>
        <w:sectPr w:rsidR="00AB7024" w:rsidRPr="00F570EC" w:rsidSect="00AB7024">
          <w:headerReference w:type="even" r:id="rId9"/>
          <w:footerReference w:type="even" r:id="rId10"/>
          <w:headerReference w:type="first" r:id="rId11"/>
          <w:footerReference w:type="first" r:id="rId12"/>
          <w:pgSz w:w="11900" w:h="16840"/>
          <w:pgMar w:top="1559" w:right="992" w:bottom="1134" w:left="992" w:header="510" w:footer="283" w:gutter="0"/>
          <w:cols w:space="708"/>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1732"/>
        <w:gridCol w:w="5639"/>
        <w:gridCol w:w="2545"/>
      </w:tblGrid>
      <w:tr w:rsidR="007A0514" w:rsidRPr="001D724F" w14:paraId="749DC192" w14:textId="77777777" w:rsidTr="64DBC898">
        <w:trPr>
          <w:trHeight w:val="327"/>
        </w:trPr>
        <w:tc>
          <w:tcPr>
            <w:tcW w:w="9916" w:type="dxa"/>
            <w:gridSpan w:val="3"/>
            <w:tcBorders>
              <w:top w:val="nil"/>
              <w:left w:val="nil"/>
              <w:bottom w:val="single" w:sz="8" w:space="0" w:color="auto"/>
              <w:right w:val="nil"/>
            </w:tcBorders>
            <w:vAlign w:val="center"/>
          </w:tcPr>
          <w:p w14:paraId="7847C6AD" w14:textId="77777777" w:rsidR="007A0514" w:rsidRPr="00E714A9" w:rsidRDefault="007A0514" w:rsidP="005779FD">
            <w:pPr>
              <w:pStyle w:val="Heading2"/>
              <w:rPr>
                <w:rFonts w:eastAsia="Verdana"/>
                <w:szCs w:val="22"/>
              </w:rPr>
            </w:pPr>
            <w:r w:rsidRPr="00E714A9">
              <w:rPr>
                <w:rFonts w:eastAsia="Verdana"/>
                <w:szCs w:val="22"/>
              </w:rPr>
              <w:lastRenderedPageBreak/>
              <w:t>Person specification</w:t>
            </w:r>
          </w:p>
        </w:tc>
      </w:tr>
      <w:tr w:rsidR="007A0514" w:rsidRPr="001D724F" w14:paraId="1C6B0FF3" w14:textId="77777777" w:rsidTr="64DBC898">
        <w:trPr>
          <w:trHeight w:val="162"/>
        </w:trPr>
        <w:tc>
          <w:tcPr>
            <w:tcW w:w="1732" w:type="dxa"/>
            <w:tcBorders>
              <w:top w:val="single" w:sz="8" w:space="0" w:color="auto"/>
              <w:left w:val="single" w:sz="8" w:space="0" w:color="auto"/>
              <w:bottom w:val="single" w:sz="8" w:space="0" w:color="auto"/>
              <w:right w:val="single" w:sz="8" w:space="0" w:color="auto"/>
            </w:tcBorders>
            <w:shd w:val="clear" w:color="auto" w:fill="auto"/>
            <w:vAlign w:val="center"/>
          </w:tcPr>
          <w:p w14:paraId="6317FF70" w14:textId="77777777" w:rsidR="007A0514" w:rsidRPr="001D724F" w:rsidRDefault="007A0514" w:rsidP="00AB7024">
            <w:pPr>
              <w:rPr>
                <w:rFonts w:asciiTheme="majorHAnsi" w:hAnsiTheme="majorHAnsi" w:cstheme="majorHAnsi"/>
                <w:b/>
                <w:color w:val="auto"/>
                <w:sz w:val="22"/>
              </w:rPr>
            </w:pPr>
          </w:p>
        </w:tc>
        <w:tc>
          <w:tcPr>
            <w:tcW w:w="5639" w:type="dxa"/>
            <w:tcBorders>
              <w:top w:val="single" w:sz="8" w:space="0" w:color="auto"/>
              <w:left w:val="single" w:sz="8" w:space="0" w:color="auto"/>
              <w:bottom w:val="single" w:sz="8" w:space="0" w:color="auto"/>
              <w:right w:val="single" w:sz="8" w:space="0" w:color="auto"/>
            </w:tcBorders>
            <w:shd w:val="clear" w:color="auto" w:fill="auto"/>
            <w:vAlign w:val="center"/>
          </w:tcPr>
          <w:p w14:paraId="2AAF6034" w14:textId="77777777" w:rsidR="007A0514" w:rsidRPr="001D724F" w:rsidRDefault="007A0514" w:rsidP="007024BF">
            <w:pPr>
              <w:rPr>
                <w:rFonts w:asciiTheme="majorHAnsi" w:hAnsiTheme="majorHAnsi" w:cstheme="majorHAnsi"/>
                <w:b/>
                <w:color w:val="auto"/>
                <w:sz w:val="22"/>
              </w:rPr>
            </w:pPr>
            <w:r w:rsidRPr="001D724F">
              <w:rPr>
                <w:rFonts w:asciiTheme="majorHAnsi" w:hAnsiTheme="majorHAnsi" w:cstheme="majorHAnsi"/>
                <w:b/>
                <w:color w:val="auto"/>
                <w:sz w:val="22"/>
              </w:rPr>
              <w:t>Essential</w:t>
            </w:r>
          </w:p>
        </w:tc>
        <w:tc>
          <w:tcPr>
            <w:tcW w:w="2545" w:type="dxa"/>
            <w:tcBorders>
              <w:top w:val="single" w:sz="8" w:space="0" w:color="auto"/>
              <w:left w:val="single" w:sz="8" w:space="0" w:color="auto"/>
              <w:bottom w:val="single" w:sz="8" w:space="0" w:color="auto"/>
              <w:right w:val="single" w:sz="8" w:space="0" w:color="auto"/>
            </w:tcBorders>
            <w:shd w:val="clear" w:color="auto" w:fill="auto"/>
          </w:tcPr>
          <w:p w14:paraId="250A6FAD" w14:textId="77777777" w:rsidR="007A0514" w:rsidRPr="001D724F" w:rsidRDefault="007A0514" w:rsidP="007024BF">
            <w:pPr>
              <w:rPr>
                <w:rFonts w:asciiTheme="majorHAnsi" w:hAnsiTheme="majorHAnsi" w:cstheme="majorHAnsi"/>
                <w:b/>
                <w:color w:val="auto"/>
                <w:sz w:val="22"/>
              </w:rPr>
            </w:pPr>
            <w:r w:rsidRPr="001D724F">
              <w:rPr>
                <w:rFonts w:asciiTheme="majorHAnsi" w:hAnsiTheme="majorHAnsi" w:cstheme="majorHAnsi"/>
                <w:b/>
                <w:color w:val="auto"/>
                <w:sz w:val="22"/>
              </w:rPr>
              <w:t>Desirable</w:t>
            </w:r>
          </w:p>
        </w:tc>
      </w:tr>
      <w:tr w:rsidR="007A0514" w:rsidRPr="001D724F" w14:paraId="1B6CB96B" w14:textId="77777777" w:rsidTr="64DBC898">
        <w:trPr>
          <w:trHeight w:val="161"/>
        </w:trPr>
        <w:tc>
          <w:tcPr>
            <w:tcW w:w="1732" w:type="dxa"/>
            <w:tcBorders>
              <w:top w:val="single" w:sz="8" w:space="0" w:color="auto"/>
              <w:left w:val="single" w:sz="8" w:space="0" w:color="auto"/>
              <w:bottom w:val="single" w:sz="8" w:space="0" w:color="auto"/>
              <w:right w:val="single" w:sz="8" w:space="0" w:color="auto"/>
            </w:tcBorders>
            <w:shd w:val="clear" w:color="auto" w:fill="auto"/>
            <w:vAlign w:val="center"/>
          </w:tcPr>
          <w:p w14:paraId="524F976C" w14:textId="77777777" w:rsidR="007A0514" w:rsidRPr="001D724F" w:rsidRDefault="007A0514" w:rsidP="00AB7024">
            <w:pPr>
              <w:rPr>
                <w:rFonts w:asciiTheme="majorHAnsi" w:hAnsiTheme="majorHAnsi" w:cstheme="majorHAnsi"/>
                <w:b/>
                <w:color w:val="auto"/>
                <w:sz w:val="22"/>
              </w:rPr>
            </w:pPr>
            <w:r w:rsidRPr="001D724F">
              <w:rPr>
                <w:rFonts w:asciiTheme="majorHAnsi" w:hAnsiTheme="majorHAnsi" w:cstheme="majorHAnsi"/>
                <w:b/>
                <w:color w:val="auto"/>
                <w:sz w:val="22"/>
              </w:rPr>
              <w:t>Skills</w:t>
            </w:r>
          </w:p>
        </w:tc>
        <w:tc>
          <w:tcPr>
            <w:tcW w:w="5639" w:type="dxa"/>
            <w:tcBorders>
              <w:top w:val="single" w:sz="8" w:space="0" w:color="auto"/>
              <w:left w:val="single" w:sz="8" w:space="0" w:color="auto"/>
              <w:bottom w:val="single" w:sz="8" w:space="0" w:color="auto"/>
              <w:right w:val="single" w:sz="8" w:space="0" w:color="auto"/>
            </w:tcBorders>
          </w:tcPr>
          <w:p w14:paraId="2400EC65" w14:textId="77777777" w:rsidR="00FB7DD0" w:rsidRPr="001D724F" w:rsidRDefault="00FB7DD0" w:rsidP="001D724F">
            <w:pPr>
              <w:numPr>
                <w:ilvl w:val="0"/>
                <w:numId w:val="10"/>
              </w:numPr>
              <w:rPr>
                <w:rFonts w:cs="Arial"/>
                <w:color w:val="auto"/>
                <w:sz w:val="22"/>
              </w:rPr>
            </w:pPr>
            <w:r w:rsidRPr="001D724F">
              <w:rPr>
                <w:rFonts w:cs="Arial"/>
                <w:color w:val="auto"/>
                <w:sz w:val="22"/>
              </w:rPr>
              <w:t>Excellent customer service skills gained in a busy office environment.</w:t>
            </w:r>
          </w:p>
          <w:p w14:paraId="52799FF4" w14:textId="5CE7D59E" w:rsidR="00FB7DD0" w:rsidRPr="001D724F" w:rsidRDefault="00FB7DD0" w:rsidP="64DBC898">
            <w:pPr>
              <w:numPr>
                <w:ilvl w:val="0"/>
                <w:numId w:val="10"/>
              </w:numPr>
              <w:rPr>
                <w:rFonts w:cs="Arial"/>
                <w:color w:val="auto"/>
                <w:sz w:val="22"/>
              </w:rPr>
            </w:pPr>
            <w:r w:rsidRPr="64DBC898">
              <w:rPr>
                <w:rFonts w:cs="Arial"/>
                <w:color w:val="auto"/>
                <w:sz w:val="22"/>
              </w:rPr>
              <w:t>Ability to communicate effectively at all levels</w:t>
            </w:r>
          </w:p>
          <w:p w14:paraId="7FE32B84" w14:textId="79E6EF5D" w:rsidR="00FB7DD0" w:rsidRPr="001D724F" w:rsidRDefault="00FB7DD0" w:rsidP="64DBC898">
            <w:pPr>
              <w:numPr>
                <w:ilvl w:val="0"/>
                <w:numId w:val="10"/>
              </w:numPr>
              <w:rPr>
                <w:rFonts w:cs="Arial"/>
                <w:color w:val="auto"/>
                <w:sz w:val="22"/>
              </w:rPr>
            </w:pPr>
            <w:r w:rsidRPr="64DBC898">
              <w:rPr>
                <w:rFonts w:cs="Arial"/>
                <w:color w:val="auto"/>
                <w:sz w:val="22"/>
              </w:rPr>
              <w:t>Meticulously organised with the ability to manage multiple customer requirements simultaneously</w:t>
            </w:r>
          </w:p>
          <w:p w14:paraId="490953C0" w14:textId="471784AE" w:rsidR="00FB7DD0" w:rsidRPr="001D724F" w:rsidRDefault="00FB7DD0" w:rsidP="64DBC898">
            <w:pPr>
              <w:numPr>
                <w:ilvl w:val="0"/>
                <w:numId w:val="10"/>
              </w:numPr>
              <w:rPr>
                <w:rFonts w:cs="Arial"/>
                <w:color w:val="auto"/>
                <w:sz w:val="22"/>
              </w:rPr>
            </w:pPr>
            <w:r w:rsidRPr="64DBC898">
              <w:rPr>
                <w:rFonts w:cs="Arial"/>
                <w:color w:val="auto"/>
                <w:sz w:val="22"/>
              </w:rPr>
              <w:t>Proven IT skills including</w:t>
            </w:r>
            <w:r w:rsidR="00401900">
              <w:rPr>
                <w:rFonts w:cs="Arial"/>
                <w:color w:val="auto"/>
                <w:sz w:val="22"/>
              </w:rPr>
              <w:t xml:space="preserve"> Office 365: MS Word, Excel, PowerPoint, </w:t>
            </w:r>
            <w:r w:rsidRPr="64DBC898">
              <w:rPr>
                <w:rFonts w:cs="Arial"/>
                <w:color w:val="auto"/>
                <w:sz w:val="22"/>
              </w:rPr>
              <w:t>Outlook</w:t>
            </w:r>
            <w:r w:rsidR="00401900">
              <w:rPr>
                <w:rFonts w:cs="Arial"/>
                <w:color w:val="auto"/>
                <w:sz w:val="22"/>
              </w:rPr>
              <w:t>, SharePoint/Teams, Planner</w:t>
            </w:r>
          </w:p>
          <w:p w14:paraId="05DEBCB4" w14:textId="586DE5A3" w:rsidR="00FB7DD0" w:rsidRPr="001D724F" w:rsidRDefault="00FB7DD0" w:rsidP="64DBC898">
            <w:pPr>
              <w:numPr>
                <w:ilvl w:val="0"/>
                <w:numId w:val="10"/>
              </w:numPr>
              <w:rPr>
                <w:rFonts w:cs="Arial"/>
                <w:color w:val="auto"/>
                <w:sz w:val="22"/>
              </w:rPr>
            </w:pPr>
            <w:r w:rsidRPr="64DBC898">
              <w:rPr>
                <w:rFonts w:cs="Arial"/>
                <w:color w:val="auto"/>
                <w:sz w:val="22"/>
              </w:rPr>
              <w:t>Self-motivated demonstrated through drive to meet challenging requirements</w:t>
            </w:r>
          </w:p>
          <w:p w14:paraId="4CF9F199" w14:textId="3D24D846" w:rsidR="00FB7DD0" w:rsidRPr="001D724F" w:rsidRDefault="00FB7DD0" w:rsidP="64DBC898">
            <w:pPr>
              <w:numPr>
                <w:ilvl w:val="0"/>
                <w:numId w:val="10"/>
              </w:numPr>
              <w:rPr>
                <w:rFonts w:cs="Arial"/>
                <w:color w:val="auto"/>
                <w:sz w:val="22"/>
              </w:rPr>
            </w:pPr>
            <w:r w:rsidRPr="64DBC898">
              <w:rPr>
                <w:rFonts w:cs="Arial"/>
                <w:color w:val="auto"/>
                <w:sz w:val="22"/>
              </w:rPr>
              <w:t>Approachable with the ability to build working relationships within the Department, University and external suppliers</w:t>
            </w:r>
          </w:p>
          <w:p w14:paraId="474A946E" w14:textId="77777777" w:rsidR="007A0514" w:rsidRDefault="00FB7DD0" w:rsidP="001D724F">
            <w:pPr>
              <w:pStyle w:val="ListParagraph"/>
              <w:numPr>
                <w:ilvl w:val="0"/>
                <w:numId w:val="10"/>
              </w:numPr>
              <w:rPr>
                <w:rFonts w:cs="Arial"/>
                <w:color w:val="auto"/>
                <w:sz w:val="22"/>
                <w:szCs w:val="22"/>
              </w:rPr>
            </w:pPr>
            <w:r w:rsidRPr="64DBC898">
              <w:rPr>
                <w:rFonts w:cs="Arial"/>
                <w:color w:val="auto"/>
                <w:sz w:val="22"/>
                <w:szCs w:val="22"/>
              </w:rPr>
              <w:t>Accuracy, reliability and willingness to learn new skills and procedures as required by changing University procedures and legislation</w:t>
            </w:r>
          </w:p>
          <w:p w14:paraId="5270E246" w14:textId="3B23D827" w:rsidR="003915D3" w:rsidRPr="003915D3" w:rsidRDefault="003915D3" w:rsidP="003915D3">
            <w:pPr>
              <w:pStyle w:val="ListParagraph"/>
              <w:numPr>
                <w:ilvl w:val="0"/>
                <w:numId w:val="10"/>
              </w:numPr>
              <w:rPr>
                <w:rFonts w:cs="Arial"/>
                <w:color w:val="auto"/>
                <w:sz w:val="22"/>
                <w:szCs w:val="22"/>
              </w:rPr>
            </w:pPr>
            <w:r>
              <w:rPr>
                <w:rFonts w:cs="Arial"/>
                <w:color w:val="080808"/>
                <w:sz w:val="22"/>
              </w:rPr>
              <w:t>Ability to p</w:t>
            </w:r>
            <w:r w:rsidRPr="002B5C57">
              <w:rPr>
                <w:rFonts w:cs="Arial"/>
                <w:color w:val="080808"/>
                <w:sz w:val="22"/>
              </w:rPr>
              <w:t>rioritise own workload ensuring tasks are completed to agreed timescales, taking account of changing prioritie</w:t>
            </w:r>
            <w:r>
              <w:rPr>
                <w:rFonts w:cs="Arial"/>
                <w:color w:val="080808"/>
                <w:sz w:val="22"/>
              </w:rPr>
              <w:t>s</w:t>
            </w:r>
          </w:p>
        </w:tc>
        <w:tc>
          <w:tcPr>
            <w:tcW w:w="2545" w:type="dxa"/>
            <w:tcBorders>
              <w:top w:val="single" w:sz="8" w:space="0" w:color="auto"/>
              <w:left w:val="single" w:sz="8" w:space="0" w:color="auto"/>
              <w:bottom w:val="single" w:sz="8" w:space="0" w:color="auto"/>
              <w:right w:val="single" w:sz="8" w:space="0" w:color="auto"/>
            </w:tcBorders>
          </w:tcPr>
          <w:p w14:paraId="4FA581AD" w14:textId="113640BE" w:rsidR="007A0514" w:rsidRPr="00B606DE" w:rsidRDefault="007A0514" w:rsidP="00B606DE">
            <w:pPr>
              <w:rPr>
                <w:rFonts w:cs="Arial"/>
                <w:color w:val="auto"/>
                <w:sz w:val="22"/>
              </w:rPr>
            </w:pPr>
          </w:p>
        </w:tc>
      </w:tr>
      <w:tr w:rsidR="007A0514" w:rsidRPr="001D724F" w14:paraId="0A15BA66" w14:textId="77777777" w:rsidTr="64DBC898">
        <w:trPr>
          <w:trHeight w:val="161"/>
        </w:trPr>
        <w:tc>
          <w:tcPr>
            <w:tcW w:w="1732" w:type="dxa"/>
            <w:tcBorders>
              <w:top w:val="single" w:sz="8" w:space="0" w:color="auto"/>
              <w:left w:val="single" w:sz="8" w:space="0" w:color="auto"/>
              <w:bottom w:val="single" w:sz="8" w:space="0" w:color="auto"/>
              <w:right w:val="single" w:sz="8" w:space="0" w:color="auto"/>
            </w:tcBorders>
            <w:shd w:val="clear" w:color="auto" w:fill="auto"/>
            <w:vAlign w:val="center"/>
          </w:tcPr>
          <w:p w14:paraId="3512031B" w14:textId="77777777" w:rsidR="007A0514" w:rsidRPr="001D724F" w:rsidRDefault="007A0514" w:rsidP="00AB7024">
            <w:pPr>
              <w:rPr>
                <w:rFonts w:asciiTheme="majorHAnsi" w:hAnsiTheme="majorHAnsi" w:cstheme="majorHAnsi"/>
                <w:b/>
                <w:color w:val="auto"/>
                <w:sz w:val="22"/>
              </w:rPr>
            </w:pPr>
            <w:r w:rsidRPr="001D724F">
              <w:rPr>
                <w:rFonts w:asciiTheme="majorHAnsi" w:hAnsiTheme="majorHAnsi" w:cstheme="majorHAnsi"/>
                <w:b/>
                <w:color w:val="auto"/>
                <w:sz w:val="22"/>
              </w:rPr>
              <w:t>Knowledge and experience</w:t>
            </w:r>
          </w:p>
        </w:tc>
        <w:tc>
          <w:tcPr>
            <w:tcW w:w="5639" w:type="dxa"/>
            <w:tcBorders>
              <w:top w:val="single" w:sz="8" w:space="0" w:color="auto"/>
              <w:left w:val="single" w:sz="8" w:space="0" w:color="auto"/>
              <w:bottom w:val="single" w:sz="8" w:space="0" w:color="auto"/>
              <w:right w:val="single" w:sz="8" w:space="0" w:color="auto"/>
            </w:tcBorders>
          </w:tcPr>
          <w:p w14:paraId="3EC76EC9" w14:textId="16405E1B" w:rsidR="00FB7DD0" w:rsidRPr="001D724F" w:rsidRDefault="003915D3" w:rsidP="64DBC898">
            <w:pPr>
              <w:numPr>
                <w:ilvl w:val="0"/>
                <w:numId w:val="10"/>
              </w:numPr>
              <w:rPr>
                <w:rFonts w:cs="Arial"/>
                <w:color w:val="auto"/>
                <w:sz w:val="22"/>
              </w:rPr>
            </w:pPr>
            <w:r>
              <w:rPr>
                <w:rFonts w:cs="Arial"/>
                <w:color w:val="auto"/>
                <w:sz w:val="22"/>
              </w:rPr>
              <w:t>A</w:t>
            </w:r>
            <w:r w:rsidR="00FB7DD0" w:rsidRPr="64DBC898">
              <w:rPr>
                <w:rFonts w:cs="Arial"/>
                <w:color w:val="auto"/>
                <w:sz w:val="22"/>
              </w:rPr>
              <w:t>dministrative experience</w:t>
            </w:r>
          </w:p>
          <w:p w14:paraId="03F1F981" w14:textId="0F6D4ED8" w:rsidR="00FB7DD0" w:rsidRPr="001D724F" w:rsidRDefault="00FB7DD0" w:rsidP="64DBC898">
            <w:pPr>
              <w:numPr>
                <w:ilvl w:val="0"/>
                <w:numId w:val="10"/>
              </w:numPr>
              <w:rPr>
                <w:rFonts w:cs="Arial"/>
                <w:color w:val="auto"/>
                <w:sz w:val="22"/>
              </w:rPr>
            </w:pPr>
            <w:r w:rsidRPr="64DBC898">
              <w:rPr>
                <w:rFonts w:cs="Arial"/>
                <w:color w:val="auto"/>
                <w:sz w:val="22"/>
              </w:rPr>
              <w:t>Experience of planning own work activities in response to deadlines</w:t>
            </w:r>
          </w:p>
          <w:p w14:paraId="74FD6D3A" w14:textId="4F307C57" w:rsidR="00FB7DD0" w:rsidRPr="001D724F" w:rsidRDefault="00FB7DD0" w:rsidP="64DBC898">
            <w:pPr>
              <w:numPr>
                <w:ilvl w:val="0"/>
                <w:numId w:val="10"/>
              </w:numPr>
              <w:rPr>
                <w:rFonts w:cs="Arial"/>
                <w:color w:val="auto"/>
                <w:sz w:val="22"/>
              </w:rPr>
            </w:pPr>
            <w:r w:rsidRPr="64DBC898">
              <w:rPr>
                <w:rFonts w:cs="Arial"/>
                <w:color w:val="auto"/>
                <w:sz w:val="22"/>
              </w:rPr>
              <w:t>Experience of working independently to resolve internal and external queries and to provide and maintain a high level of customer service whilst working to deadlines</w:t>
            </w:r>
          </w:p>
          <w:p w14:paraId="39544015" w14:textId="7DF59EDF" w:rsidR="00FB7DD0" w:rsidRPr="001D724F" w:rsidRDefault="00FB7DD0" w:rsidP="64DBC898">
            <w:pPr>
              <w:numPr>
                <w:ilvl w:val="0"/>
                <w:numId w:val="10"/>
              </w:numPr>
              <w:rPr>
                <w:rFonts w:cs="Arial"/>
                <w:color w:val="auto"/>
                <w:sz w:val="22"/>
              </w:rPr>
            </w:pPr>
            <w:r w:rsidRPr="64DBC898">
              <w:rPr>
                <w:rFonts w:cs="Arial"/>
                <w:color w:val="auto"/>
                <w:sz w:val="22"/>
              </w:rPr>
              <w:t>Experience of handling confidential and sensitive information</w:t>
            </w:r>
          </w:p>
          <w:p w14:paraId="702B42C3" w14:textId="679424B5" w:rsidR="00FB7DD0" w:rsidRPr="001D724F" w:rsidRDefault="00AC4A1C" w:rsidP="64DBC898">
            <w:pPr>
              <w:numPr>
                <w:ilvl w:val="0"/>
                <w:numId w:val="10"/>
              </w:numPr>
              <w:rPr>
                <w:rFonts w:cs="Arial"/>
                <w:color w:val="auto"/>
                <w:sz w:val="22"/>
              </w:rPr>
            </w:pPr>
            <w:r>
              <w:rPr>
                <w:rFonts w:cs="Arial"/>
                <w:color w:val="auto"/>
                <w:sz w:val="22"/>
              </w:rPr>
              <w:t>Experience of diary management</w:t>
            </w:r>
          </w:p>
          <w:p w14:paraId="46AD2A93" w14:textId="46D59307" w:rsidR="00FB7DD0" w:rsidRPr="001D724F" w:rsidRDefault="00FB7DD0" w:rsidP="64DBC898">
            <w:pPr>
              <w:numPr>
                <w:ilvl w:val="0"/>
                <w:numId w:val="10"/>
              </w:numPr>
              <w:rPr>
                <w:rFonts w:cs="Arial"/>
                <w:color w:val="auto"/>
                <w:sz w:val="22"/>
              </w:rPr>
            </w:pPr>
            <w:r w:rsidRPr="64DBC898">
              <w:rPr>
                <w:rFonts w:cs="Arial"/>
                <w:color w:val="auto"/>
                <w:sz w:val="22"/>
              </w:rPr>
              <w:t>Experience of managing a diverse workload, switching between tasks and concepts quickly and easily</w:t>
            </w:r>
          </w:p>
          <w:p w14:paraId="0F0DF65B" w14:textId="63C361FD" w:rsidR="007A0514" w:rsidRPr="001D724F" w:rsidRDefault="00FB7DD0" w:rsidP="001D724F">
            <w:pPr>
              <w:pStyle w:val="ListParagraph"/>
              <w:numPr>
                <w:ilvl w:val="0"/>
                <w:numId w:val="10"/>
              </w:numPr>
              <w:rPr>
                <w:rFonts w:cs="Arial"/>
                <w:color w:val="auto"/>
                <w:sz w:val="22"/>
                <w:szCs w:val="22"/>
              </w:rPr>
            </w:pPr>
            <w:r w:rsidRPr="64DBC898">
              <w:rPr>
                <w:rFonts w:cs="Arial"/>
                <w:color w:val="auto"/>
                <w:sz w:val="22"/>
                <w:szCs w:val="22"/>
              </w:rPr>
              <w:t>Experience of producing high quality work in a demanding environment and to tight timescales</w:t>
            </w:r>
          </w:p>
        </w:tc>
        <w:tc>
          <w:tcPr>
            <w:tcW w:w="2545" w:type="dxa"/>
            <w:tcBorders>
              <w:top w:val="single" w:sz="8" w:space="0" w:color="auto"/>
              <w:left w:val="single" w:sz="8" w:space="0" w:color="auto"/>
              <w:bottom w:val="single" w:sz="8" w:space="0" w:color="auto"/>
              <w:right w:val="single" w:sz="8" w:space="0" w:color="auto"/>
            </w:tcBorders>
          </w:tcPr>
          <w:p w14:paraId="25B0C8D8" w14:textId="4977D8CC" w:rsidR="007A0514" w:rsidRPr="00B606DE" w:rsidRDefault="00FB7DD0" w:rsidP="00B606DE">
            <w:pPr>
              <w:numPr>
                <w:ilvl w:val="0"/>
                <w:numId w:val="10"/>
              </w:numPr>
              <w:rPr>
                <w:rFonts w:cs="Arial"/>
                <w:color w:val="auto"/>
                <w:sz w:val="22"/>
              </w:rPr>
            </w:pPr>
            <w:r w:rsidRPr="64DBC898">
              <w:rPr>
                <w:rFonts w:cs="Arial"/>
                <w:color w:val="auto"/>
                <w:sz w:val="22"/>
              </w:rPr>
              <w:t>Experience of providing administrative support to a busy HR function</w:t>
            </w:r>
          </w:p>
        </w:tc>
      </w:tr>
      <w:tr w:rsidR="007A0514" w:rsidRPr="001D724F" w14:paraId="28E9675B" w14:textId="77777777" w:rsidTr="64DBC898">
        <w:trPr>
          <w:trHeight w:val="161"/>
        </w:trPr>
        <w:tc>
          <w:tcPr>
            <w:tcW w:w="1732" w:type="dxa"/>
            <w:tcBorders>
              <w:top w:val="single" w:sz="8" w:space="0" w:color="auto"/>
              <w:left w:val="single" w:sz="8" w:space="0" w:color="auto"/>
              <w:bottom w:val="single" w:sz="8" w:space="0" w:color="auto"/>
              <w:right w:val="single" w:sz="8" w:space="0" w:color="auto"/>
            </w:tcBorders>
            <w:shd w:val="clear" w:color="auto" w:fill="auto"/>
            <w:vAlign w:val="center"/>
          </w:tcPr>
          <w:p w14:paraId="7E9C89CE" w14:textId="13167EA7" w:rsidR="007A0514" w:rsidRPr="001D724F" w:rsidRDefault="007A0514" w:rsidP="00E9140F">
            <w:pPr>
              <w:rPr>
                <w:rFonts w:asciiTheme="majorHAnsi" w:hAnsiTheme="majorHAnsi" w:cstheme="majorHAnsi"/>
                <w:b/>
                <w:color w:val="auto"/>
                <w:sz w:val="22"/>
              </w:rPr>
            </w:pPr>
            <w:r w:rsidRPr="001D724F">
              <w:rPr>
                <w:rFonts w:asciiTheme="majorHAnsi" w:hAnsiTheme="majorHAnsi" w:cstheme="majorHAnsi"/>
                <w:b/>
                <w:color w:val="auto"/>
                <w:sz w:val="22"/>
              </w:rPr>
              <w:t xml:space="preserve">Qualifications, certification and training </w:t>
            </w:r>
            <w:r w:rsidR="00E9140F" w:rsidRPr="001D724F">
              <w:rPr>
                <w:rFonts w:asciiTheme="majorHAnsi" w:hAnsiTheme="majorHAnsi" w:cstheme="majorHAnsi"/>
                <w:b/>
                <w:color w:val="auto"/>
                <w:sz w:val="22"/>
              </w:rPr>
              <w:t>(</w:t>
            </w:r>
            <w:r w:rsidRPr="001D724F">
              <w:rPr>
                <w:rFonts w:asciiTheme="majorHAnsi" w:hAnsiTheme="majorHAnsi" w:cstheme="majorHAnsi"/>
                <w:b/>
                <w:color w:val="auto"/>
                <w:sz w:val="22"/>
              </w:rPr>
              <w:t>relevant to role)</w:t>
            </w:r>
          </w:p>
        </w:tc>
        <w:tc>
          <w:tcPr>
            <w:tcW w:w="5639" w:type="dxa"/>
            <w:tcBorders>
              <w:top w:val="single" w:sz="8" w:space="0" w:color="auto"/>
              <w:left w:val="single" w:sz="8" w:space="0" w:color="auto"/>
              <w:bottom w:val="single" w:sz="8" w:space="0" w:color="auto"/>
              <w:right w:val="single" w:sz="8" w:space="0" w:color="auto"/>
            </w:tcBorders>
          </w:tcPr>
          <w:p w14:paraId="565FB139" w14:textId="7B3340A2" w:rsidR="00AC4A1C" w:rsidRPr="001D724F" w:rsidRDefault="00FB7DD0" w:rsidP="00AC4A1C">
            <w:pPr>
              <w:pStyle w:val="ListParagraph"/>
              <w:numPr>
                <w:ilvl w:val="0"/>
                <w:numId w:val="18"/>
              </w:numPr>
              <w:ind w:left="360"/>
              <w:rPr>
                <w:rFonts w:cs="Arial"/>
                <w:color w:val="auto"/>
                <w:sz w:val="22"/>
                <w:szCs w:val="22"/>
              </w:rPr>
            </w:pPr>
            <w:r w:rsidRPr="64DBC898">
              <w:rPr>
                <w:rFonts w:cs="Arial"/>
                <w:color w:val="auto"/>
                <w:sz w:val="22"/>
                <w:szCs w:val="22"/>
              </w:rPr>
              <w:t xml:space="preserve">GCSEs in English and mathematics </w:t>
            </w:r>
            <w:r w:rsidR="0031549E">
              <w:rPr>
                <w:rFonts w:cs="Arial"/>
                <w:color w:val="auto"/>
                <w:sz w:val="22"/>
                <w:szCs w:val="22"/>
              </w:rPr>
              <w:t xml:space="preserve">at </w:t>
            </w:r>
            <w:r w:rsidR="00AC4A1C" w:rsidRPr="00CC17DB">
              <w:rPr>
                <w:rFonts w:cs="Arial"/>
                <w:color w:val="auto"/>
                <w:sz w:val="22"/>
                <w:szCs w:val="22"/>
              </w:rPr>
              <w:t>Grades A-C/9-4</w:t>
            </w:r>
            <w:r w:rsidR="00AC4A1C">
              <w:rPr>
                <w:rFonts w:cs="Arial"/>
                <w:color w:val="auto"/>
                <w:sz w:val="22"/>
                <w:szCs w:val="22"/>
              </w:rPr>
              <w:t xml:space="preserve"> </w:t>
            </w:r>
            <w:r w:rsidR="00741D9A">
              <w:rPr>
                <w:rFonts w:cs="Arial"/>
                <w:color w:val="auto"/>
                <w:sz w:val="22"/>
                <w:szCs w:val="22"/>
              </w:rPr>
              <w:t>(or equivalent)</w:t>
            </w:r>
          </w:p>
        </w:tc>
        <w:tc>
          <w:tcPr>
            <w:tcW w:w="2545" w:type="dxa"/>
            <w:tcBorders>
              <w:top w:val="single" w:sz="8" w:space="0" w:color="auto"/>
              <w:left w:val="single" w:sz="8" w:space="0" w:color="auto"/>
              <w:bottom w:val="single" w:sz="8" w:space="0" w:color="auto"/>
              <w:right w:val="single" w:sz="8" w:space="0" w:color="auto"/>
            </w:tcBorders>
          </w:tcPr>
          <w:p w14:paraId="301ECE9F" w14:textId="1FF64BE8" w:rsidR="007A0514" w:rsidRPr="0031549E" w:rsidRDefault="007A0514" w:rsidP="0031549E">
            <w:pPr>
              <w:rPr>
                <w:rFonts w:cs="Arial"/>
                <w:color w:val="auto"/>
                <w:sz w:val="22"/>
              </w:rPr>
            </w:pPr>
          </w:p>
        </w:tc>
      </w:tr>
    </w:tbl>
    <w:p w14:paraId="65A7C845" w14:textId="2FC47023" w:rsidR="007A5F92" w:rsidRDefault="007A5F92">
      <w:pPr>
        <w:rPr>
          <w:sz w:val="22"/>
        </w:rPr>
      </w:pPr>
    </w:p>
    <w:p w14:paraId="1E0EBF7D" w14:textId="77777777" w:rsidR="00092CF5" w:rsidRDefault="00092CF5">
      <w:pPr>
        <w:rPr>
          <w:sz w:val="22"/>
        </w:rPr>
      </w:pPr>
    </w:p>
    <w:p w14:paraId="76110A56" w14:textId="77777777" w:rsidR="008306D7" w:rsidRDefault="008306D7">
      <w:pPr>
        <w:rPr>
          <w:sz w:val="22"/>
        </w:rPr>
      </w:pPr>
    </w:p>
    <w:p w14:paraId="06C66A53" w14:textId="77777777" w:rsidR="008306D7" w:rsidRDefault="008306D7">
      <w:pPr>
        <w:rPr>
          <w:sz w:val="22"/>
        </w:rPr>
        <w:sectPr w:rsidR="008306D7" w:rsidSect="007D3244">
          <w:headerReference w:type="first" r:id="rId13"/>
          <w:pgSz w:w="11900" w:h="16840"/>
          <w:pgMar w:top="1134" w:right="992" w:bottom="1134" w:left="992" w:header="397" w:footer="284" w:gutter="0"/>
          <w:cols w:space="708"/>
          <w:titlePg/>
          <w:docGrid w:linePitch="360"/>
        </w:sectPr>
      </w:pPr>
    </w:p>
    <w:tbl>
      <w:tblPr>
        <w:tblStyle w:val="TableGrid"/>
        <w:tblW w:w="0" w:type="auto"/>
        <w:tblCellMar>
          <w:top w:w="113" w:type="dxa"/>
          <w:bottom w:w="113" w:type="dxa"/>
        </w:tblCellMar>
        <w:tblLook w:val="04A0" w:firstRow="1" w:lastRow="0" w:firstColumn="1" w:lastColumn="0" w:noHBand="0" w:noVBand="1"/>
      </w:tblPr>
      <w:tblGrid>
        <w:gridCol w:w="2543"/>
        <w:gridCol w:w="7373"/>
      </w:tblGrid>
      <w:tr w:rsidR="00A65581" w:rsidRPr="00883AF4" w14:paraId="6272C269" w14:textId="77777777" w:rsidTr="00AB7024">
        <w:trPr>
          <w:trHeight w:val="48"/>
        </w:trPr>
        <w:tc>
          <w:tcPr>
            <w:tcW w:w="9916" w:type="dxa"/>
            <w:gridSpan w:val="2"/>
            <w:tcBorders>
              <w:top w:val="nil"/>
              <w:left w:val="nil"/>
              <w:bottom w:val="nil"/>
              <w:right w:val="nil"/>
            </w:tcBorders>
            <w:vAlign w:val="center"/>
          </w:tcPr>
          <w:p w14:paraId="30DE7D1E" w14:textId="71A38BF5" w:rsidR="00A65581" w:rsidRPr="00092CF5" w:rsidRDefault="006F5D1F" w:rsidP="005779FD">
            <w:pPr>
              <w:pStyle w:val="Heading2"/>
              <w:rPr>
                <w:color w:val="191A4F" w:themeColor="accent1"/>
                <w:sz w:val="22"/>
              </w:rPr>
            </w:pPr>
            <w:r w:rsidRPr="00092CF5">
              <w:rPr>
                <w:rFonts w:eastAsia="Verdana"/>
              </w:rPr>
              <w:lastRenderedPageBreak/>
              <w:t>Expectations and b</w:t>
            </w:r>
            <w:r w:rsidR="00802353" w:rsidRPr="00092CF5">
              <w:rPr>
                <w:rFonts w:eastAsia="Verdana"/>
              </w:rPr>
              <w:t>ehaviours</w:t>
            </w:r>
          </w:p>
        </w:tc>
      </w:tr>
      <w:tr w:rsidR="000A2C52" w:rsidRPr="00883AF4" w14:paraId="20510E0D" w14:textId="77777777" w:rsidTr="00092CF5">
        <w:trPr>
          <w:trHeight w:val="1036"/>
        </w:trPr>
        <w:tc>
          <w:tcPr>
            <w:tcW w:w="9916" w:type="dxa"/>
            <w:gridSpan w:val="2"/>
            <w:tcBorders>
              <w:top w:val="nil"/>
              <w:left w:val="nil"/>
              <w:bottom w:val="single" w:sz="4" w:space="0" w:color="FFFFFF" w:themeColor="text1"/>
              <w:right w:val="nil"/>
            </w:tcBorders>
            <w:shd w:val="clear" w:color="auto" w:fill="auto"/>
            <w:vAlign w:val="center"/>
          </w:tcPr>
          <w:p w14:paraId="6A642E4C" w14:textId="32E70CB1" w:rsidR="002F70C8" w:rsidRPr="00883AF4" w:rsidRDefault="00BB5478" w:rsidP="00AB7024">
            <w:pPr>
              <w:pStyle w:val="NormalWeb"/>
              <w:spacing w:before="0" w:beforeAutospacing="0" w:after="0" w:afterAutospacing="0"/>
              <w:rPr>
                <w:rFonts w:ascii="Arial" w:eastAsia="Verdana" w:hAnsi="Arial" w:cs="Arial"/>
                <w:bCs/>
                <w:color w:val="191A4F" w:themeColor="accent1"/>
                <w:kern w:val="24"/>
                <w:sz w:val="22"/>
                <w:szCs w:val="22"/>
              </w:rPr>
            </w:pPr>
            <w:r w:rsidRPr="00883AF4">
              <w:rPr>
                <w:rFonts w:ascii="Arial" w:eastAsia="Verdana" w:hAnsi="Arial" w:cs="Arial"/>
                <w:bCs/>
                <w:kern w:val="24"/>
                <w:sz w:val="22"/>
                <w:szCs w:val="22"/>
              </w:rPr>
              <w:t>The University has developed a clear set of</w:t>
            </w:r>
            <w:r w:rsidR="006668E7" w:rsidRPr="00883AF4">
              <w:rPr>
                <w:rFonts w:ascii="Arial" w:eastAsia="Verdana" w:hAnsi="Arial" w:cs="Arial"/>
                <w:bCs/>
                <w:kern w:val="24"/>
                <w:sz w:val="22"/>
                <w:szCs w:val="22"/>
              </w:rPr>
              <w:t xml:space="preserve"> core expectations and behaviours that</w:t>
            </w:r>
            <w:r w:rsidRPr="00883AF4">
              <w:rPr>
                <w:rFonts w:ascii="Arial" w:eastAsia="Verdana" w:hAnsi="Arial" w:cs="Arial"/>
                <w:bCs/>
                <w:kern w:val="24"/>
                <w:sz w:val="22"/>
                <w:szCs w:val="22"/>
              </w:rPr>
              <w:t xml:space="preserve"> our people should be demonstrating in their</w:t>
            </w:r>
            <w:r w:rsidR="006668E7" w:rsidRPr="00883AF4">
              <w:rPr>
                <w:rFonts w:ascii="Arial" w:eastAsia="Verdana" w:hAnsi="Arial" w:cs="Arial"/>
                <w:bCs/>
                <w:kern w:val="24"/>
                <w:sz w:val="22"/>
                <w:szCs w:val="22"/>
              </w:rPr>
              <w:t xml:space="preserve"> work, and as ambassadors of the University’s strategy, vision and values.</w:t>
            </w:r>
            <w:r w:rsidRPr="00883AF4">
              <w:rPr>
                <w:rFonts w:ascii="Arial" w:eastAsia="Verdana" w:hAnsi="Arial" w:cs="Arial"/>
                <w:bCs/>
                <w:kern w:val="24"/>
                <w:sz w:val="22"/>
                <w:szCs w:val="22"/>
              </w:rPr>
              <w:t xml:space="preserve"> The following are essential to the role:</w:t>
            </w:r>
          </w:p>
        </w:tc>
      </w:tr>
      <w:tr w:rsidR="00802353" w:rsidRPr="00883AF4" w14:paraId="739E99E1"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AC6C1B" w14:textId="6E9590C0"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Valuing p</w:t>
            </w:r>
            <w:r w:rsidR="00802353" w:rsidRPr="00092CF5">
              <w:rPr>
                <w:rFonts w:eastAsia="Verdana" w:cs="Arial"/>
                <w:b/>
                <w:bCs/>
                <w:color w:val="005697"/>
                <w:spacing w:val="-6"/>
                <w:kern w:val="24"/>
                <w:sz w:val="22"/>
              </w:rPr>
              <w:t>eople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2206A2C1" w14:textId="3ED22C1F" w:rsidR="00802353" w:rsidRPr="00883AF4" w:rsidRDefault="0022502C" w:rsidP="00AB7024">
            <w:pPr>
              <w:rPr>
                <w:rFonts w:cs="Arial"/>
                <w:color w:val="080808"/>
                <w:sz w:val="22"/>
              </w:rPr>
            </w:pPr>
            <w:r w:rsidRPr="00883AF4">
              <w:rPr>
                <w:rFonts w:cs="Arial"/>
                <w:color w:val="080808"/>
                <w:sz w:val="22"/>
              </w:rPr>
              <w:t>Is open and welcoming of others, approachable and respectful. Considers the wider point of view and delivers appropriate support and guidance to colleagues.</w:t>
            </w:r>
          </w:p>
        </w:tc>
      </w:tr>
      <w:tr w:rsidR="00802353" w:rsidRPr="00883AF4" w14:paraId="46F1CF9E"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10860163" w14:textId="11A8D7E7"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Taking o</w:t>
            </w:r>
            <w:r w:rsidR="00802353" w:rsidRPr="00092CF5">
              <w:rPr>
                <w:rFonts w:eastAsia="Verdana" w:cs="Arial"/>
                <w:b/>
                <w:bCs/>
                <w:color w:val="005697"/>
                <w:spacing w:val="-6"/>
                <w:kern w:val="24"/>
                <w:sz w:val="22"/>
              </w:rPr>
              <w:t>wnership</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887A5D6" w14:textId="285781CD" w:rsidR="00802353" w:rsidRPr="00883AF4" w:rsidRDefault="001E78B8" w:rsidP="00AB7024">
            <w:pPr>
              <w:rPr>
                <w:rFonts w:cs="Arial"/>
                <w:color w:val="080808"/>
                <w:sz w:val="22"/>
              </w:rPr>
            </w:pPr>
            <w:r w:rsidRPr="00883AF4">
              <w:rPr>
                <w:rFonts w:cs="Arial"/>
                <w:color w:val="080808"/>
                <w:sz w:val="22"/>
              </w:rPr>
              <w:t>Shows initiative and takes responsibility for own actions. Offers clarity and tactful support to colleagues to aid decisions and actions.</w:t>
            </w:r>
          </w:p>
        </w:tc>
      </w:tr>
      <w:tr w:rsidR="00802353" w:rsidRPr="00883AF4" w14:paraId="102A2FC8"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275C910D" w14:textId="4038FC0A" w:rsidR="00802353" w:rsidRPr="00092CF5" w:rsidRDefault="007A0514" w:rsidP="000D0993">
            <w:pPr>
              <w:rPr>
                <w:rFonts w:asciiTheme="majorHAnsi" w:hAnsiTheme="majorHAnsi" w:cstheme="majorHAnsi"/>
                <w:b/>
                <w:color w:val="005697"/>
                <w:sz w:val="22"/>
              </w:rPr>
            </w:pPr>
            <w:r w:rsidRPr="00092CF5">
              <w:rPr>
                <w:rFonts w:eastAsia="Verdana" w:cs="Arial"/>
                <w:b/>
                <w:bCs/>
                <w:color w:val="005697"/>
                <w:spacing w:val="-6"/>
                <w:kern w:val="24"/>
                <w:sz w:val="22"/>
              </w:rPr>
              <w:t>Forward t</w:t>
            </w:r>
            <w:r w:rsidR="00802353" w:rsidRPr="00092CF5">
              <w:rPr>
                <w:rFonts w:eastAsia="Verdana" w:cs="Arial"/>
                <w:b/>
                <w:bCs/>
                <w:color w:val="005697"/>
                <w:spacing w:val="-6"/>
                <w:kern w:val="24"/>
                <w:sz w:val="22"/>
              </w:rPr>
              <w:t>hinking</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45B6C82D" w14:textId="7E249CB0" w:rsidR="00802353" w:rsidRPr="00883AF4" w:rsidRDefault="00C01E9C" w:rsidP="00AB7024">
            <w:pPr>
              <w:rPr>
                <w:rFonts w:cs="Arial"/>
                <w:color w:val="080808"/>
                <w:sz w:val="22"/>
              </w:rPr>
            </w:pPr>
            <w:r w:rsidRPr="00883AF4">
              <w:rPr>
                <w:rFonts w:cs="Arial"/>
                <w:color w:val="080808"/>
                <w:sz w:val="22"/>
              </w:rPr>
              <w:t>Demonstrates the ability to learn, and enjoys the opportunity to develop. Likes to share and implement new ideas and improvements in their area of work. Seeks feedback from others</w:t>
            </w:r>
            <w:r w:rsidR="00425AE6" w:rsidRPr="00883AF4">
              <w:rPr>
                <w:rFonts w:cs="Arial"/>
                <w:color w:val="080808"/>
                <w:sz w:val="22"/>
              </w:rPr>
              <w:t>.</w:t>
            </w:r>
          </w:p>
        </w:tc>
      </w:tr>
      <w:tr w:rsidR="00802353" w:rsidRPr="00883AF4" w14:paraId="35F7CC82" w14:textId="77777777" w:rsidTr="000D0993">
        <w:trPr>
          <w:trHeight w:val="129"/>
        </w:trPr>
        <w:tc>
          <w:tcPr>
            <w:tcW w:w="254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tcPr>
          <w:p w14:paraId="641D7DFE" w14:textId="36E2D694"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Professional pride</w:t>
            </w:r>
          </w:p>
        </w:tc>
        <w:tc>
          <w:tcPr>
            <w:tcW w:w="7373" w:type="dxa"/>
            <w:tcBorders>
              <w:top w:val="single" w:sz="4" w:space="0" w:color="FFFFFF" w:themeColor="text1"/>
              <w:left w:val="single" w:sz="4" w:space="0" w:color="FFFFFF" w:themeColor="text1"/>
              <w:bottom w:val="single" w:sz="4" w:space="0" w:color="FFFFFF" w:themeColor="text1"/>
              <w:right w:val="single" w:sz="4" w:space="0" w:color="FFFFFF" w:themeColor="text1"/>
            </w:tcBorders>
            <w:shd w:val="clear" w:color="auto" w:fill="auto"/>
            <w:vAlign w:val="center"/>
          </w:tcPr>
          <w:p w14:paraId="3D77BF6F" w14:textId="5AFAA766" w:rsidR="00802353" w:rsidRPr="00883AF4" w:rsidRDefault="00FF6304" w:rsidP="00AB7024">
            <w:pPr>
              <w:rPr>
                <w:rFonts w:cs="Arial"/>
                <w:color w:val="080808"/>
                <w:sz w:val="22"/>
              </w:rPr>
            </w:pPr>
            <w:r w:rsidRPr="00883AF4">
              <w:rPr>
                <w:rFonts w:cs="Arial"/>
                <w:color w:val="080808"/>
                <w:sz w:val="22"/>
              </w:rPr>
              <w:t>Is self-appraising, seeking feedback from others and acts as a great role-model at all times. Keen to deliver the job well and be an effective member of the team.</w:t>
            </w:r>
          </w:p>
        </w:tc>
      </w:tr>
      <w:tr w:rsidR="00802353" w:rsidRPr="00883AF4" w14:paraId="450DC813" w14:textId="77777777" w:rsidTr="000D0993">
        <w:trPr>
          <w:trHeight w:val="129"/>
        </w:trPr>
        <w:tc>
          <w:tcPr>
            <w:tcW w:w="2543" w:type="dxa"/>
            <w:tcBorders>
              <w:top w:val="single" w:sz="4" w:space="0" w:color="FFFFFF" w:themeColor="text1"/>
              <w:left w:val="single" w:sz="4" w:space="0" w:color="FFFFFF" w:themeColor="text1"/>
              <w:bottom w:val="nil"/>
              <w:right w:val="single" w:sz="4" w:space="0" w:color="FFFFFF" w:themeColor="text1"/>
            </w:tcBorders>
            <w:shd w:val="clear" w:color="auto" w:fill="auto"/>
          </w:tcPr>
          <w:p w14:paraId="7C780A2D" w14:textId="4A1D382D" w:rsidR="00802353" w:rsidRPr="00092CF5" w:rsidRDefault="00802353" w:rsidP="000D0993">
            <w:pPr>
              <w:rPr>
                <w:rFonts w:asciiTheme="majorHAnsi" w:hAnsiTheme="majorHAnsi" w:cstheme="majorHAnsi"/>
                <w:b/>
                <w:color w:val="005697"/>
                <w:sz w:val="22"/>
              </w:rPr>
            </w:pPr>
            <w:r w:rsidRPr="00092CF5">
              <w:rPr>
                <w:rFonts w:eastAsia="Verdana" w:cs="Arial"/>
                <w:b/>
                <w:bCs/>
                <w:color w:val="005697"/>
                <w:spacing w:val="-6"/>
                <w:kern w:val="24"/>
                <w:sz w:val="22"/>
              </w:rPr>
              <w:t>Always inclusive</w:t>
            </w:r>
          </w:p>
        </w:tc>
        <w:tc>
          <w:tcPr>
            <w:tcW w:w="7373" w:type="dxa"/>
            <w:tcBorders>
              <w:top w:val="single" w:sz="4" w:space="0" w:color="FFFFFF" w:themeColor="text1"/>
              <w:left w:val="single" w:sz="4" w:space="0" w:color="FFFFFF" w:themeColor="text1"/>
              <w:bottom w:val="nil"/>
              <w:right w:val="single" w:sz="4" w:space="0" w:color="FFFFFF" w:themeColor="text1"/>
            </w:tcBorders>
            <w:shd w:val="clear" w:color="auto" w:fill="auto"/>
            <w:vAlign w:val="center"/>
          </w:tcPr>
          <w:p w14:paraId="7E6D6021" w14:textId="73CC9F11" w:rsidR="00802353" w:rsidRPr="00883AF4" w:rsidRDefault="00217A61" w:rsidP="00AB7024">
            <w:pPr>
              <w:rPr>
                <w:rFonts w:cs="Arial"/>
                <w:color w:val="080808"/>
                <w:sz w:val="22"/>
              </w:rPr>
            </w:pPr>
            <w:r w:rsidRPr="00883AF4">
              <w:rPr>
                <w:rFonts w:cs="Arial"/>
                <w:color w:val="080808"/>
                <w:sz w:val="22"/>
              </w:rPr>
              <w:t>Is sensitive to the needs of others and understands every person is important, right across the organisation, irrespective of level, culture, disability or any other characteristic.</w:t>
            </w:r>
          </w:p>
        </w:tc>
      </w:tr>
      <w:tr w:rsidR="00A65581" w:rsidRPr="00883AF4" w14:paraId="1B08007C" w14:textId="77777777" w:rsidTr="00E714A9">
        <w:trPr>
          <w:trHeight w:val="4411"/>
        </w:trPr>
        <w:tc>
          <w:tcPr>
            <w:tcW w:w="9916" w:type="dxa"/>
            <w:gridSpan w:val="2"/>
            <w:tcBorders>
              <w:top w:val="nil"/>
              <w:left w:val="nil"/>
              <w:bottom w:val="nil"/>
              <w:right w:val="nil"/>
            </w:tcBorders>
            <w:vAlign w:val="center"/>
          </w:tcPr>
          <w:p w14:paraId="18286845" w14:textId="77777777" w:rsidR="00F570EC" w:rsidRPr="00F570EC" w:rsidRDefault="002F4A0E" w:rsidP="005779FD">
            <w:pPr>
              <w:pStyle w:val="Heading2"/>
              <w:spacing w:after="240"/>
              <w:rPr>
                <w:rFonts w:asciiTheme="majorHAnsi" w:hAnsiTheme="majorHAnsi" w:cstheme="majorHAnsi"/>
              </w:rPr>
            </w:pPr>
            <w:r w:rsidRPr="000D0993">
              <w:rPr>
                <w:rFonts w:eastAsia="Verdana"/>
              </w:rPr>
              <w:t xml:space="preserve">Key relationships </w:t>
            </w:r>
            <w:r w:rsidRPr="005779FD">
              <w:rPr>
                <w:rFonts w:eastAsia="Verdana"/>
              </w:rPr>
              <w:t>with</w:t>
            </w:r>
            <w:r w:rsidRPr="000D0993">
              <w:rPr>
                <w:rFonts w:eastAsia="Verdana"/>
              </w:rPr>
              <w:t xml:space="preserve"> others</w:t>
            </w:r>
          </w:p>
          <w:p w14:paraId="44D0D855" w14:textId="6EDF131D" w:rsidR="00A65581" w:rsidRPr="00883AF4" w:rsidRDefault="00A65581" w:rsidP="00AB7024">
            <w:pPr>
              <w:spacing w:line="336" w:lineRule="auto"/>
              <w:jc w:val="center"/>
              <w:rPr>
                <w:rFonts w:asciiTheme="majorHAnsi" w:hAnsiTheme="majorHAnsi" w:cstheme="majorHAnsi"/>
                <w:sz w:val="22"/>
              </w:rPr>
            </w:pPr>
            <w:r w:rsidRPr="00883AF4">
              <w:rPr>
                <w:rFonts w:asciiTheme="majorHAnsi" w:hAnsiTheme="majorHAnsi" w:cstheme="majorHAnsi"/>
                <w:noProof/>
                <w:sz w:val="22"/>
                <w:lang w:eastAsia="en-GB"/>
              </w:rPr>
              <w:drawing>
                <wp:inline distT="0" distB="0" distL="0" distR="0" wp14:anchorId="7EED22E3" wp14:editId="53799E1C">
                  <wp:extent cx="4709160" cy="38100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bl>
    <w:p w14:paraId="6F7A2A1E" w14:textId="227F5BB5" w:rsidR="00AB7024" w:rsidRDefault="00AB7024" w:rsidP="00AB7024">
      <w:pPr>
        <w:rPr>
          <w:rFonts w:eastAsia="Times New Roman" w:cs="Arial"/>
          <w:b/>
          <w:color w:val="auto"/>
          <w:sz w:val="22"/>
          <w:lang w:eastAsia="en-GB"/>
        </w:rPr>
        <w:sectPr w:rsidR="00AB7024" w:rsidSect="007D3244">
          <w:pgSz w:w="11900" w:h="16840"/>
          <w:pgMar w:top="1134" w:right="992" w:bottom="1134" w:left="992" w:header="567" w:footer="284" w:gutter="0"/>
          <w:cols w:space="708"/>
          <w:docGrid w:linePitch="360"/>
        </w:sectPr>
      </w:pPr>
    </w:p>
    <w:p w14:paraId="1C393736" w14:textId="52A9E589" w:rsidR="000818C3" w:rsidRPr="00AB7024" w:rsidRDefault="000818C3" w:rsidP="00E714A9">
      <w:pPr>
        <w:rPr>
          <w:sz w:val="16"/>
          <w:szCs w:val="16"/>
        </w:rPr>
      </w:pPr>
    </w:p>
    <w:sectPr w:rsidR="000818C3" w:rsidRPr="00AB7024" w:rsidSect="008B376B">
      <w:pgSz w:w="11900" w:h="16840"/>
      <w:pgMar w:top="1559" w:right="992" w:bottom="1134" w:left="992"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98EC" w14:textId="77777777" w:rsidR="00EC5725" w:rsidRDefault="00EC5725" w:rsidP="004A6542">
      <w:r>
        <w:separator/>
      </w:r>
    </w:p>
  </w:endnote>
  <w:endnote w:type="continuationSeparator" w:id="0">
    <w:p w14:paraId="7E8CE79E" w14:textId="77777777" w:rsidR="00EC5725" w:rsidRDefault="00EC5725" w:rsidP="004A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C19C" w14:textId="77777777" w:rsidR="004A6542" w:rsidRDefault="00000000">
    <w:pPr>
      <w:pStyle w:val="Footer"/>
    </w:pPr>
    <w:sdt>
      <w:sdtPr>
        <w:id w:val="-2044579353"/>
        <w:temporary/>
        <w:showingPlcHdr/>
      </w:sdtPr>
      <w:sdtContent>
        <w:r w:rsidR="004A6542">
          <w:t>[Type text]</w:t>
        </w:r>
      </w:sdtContent>
    </w:sdt>
    <w:r w:rsidR="004A6542">
      <w:ptab w:relativeTo="margin" w:alignment="center" w:leader="none"/>
    </w:r>
    <w:sdt>
      <w:sdtPr>
        <w:id w:val="-1122456004"/>
        <w:temporary/>
        <w:showingPlcHdr/>
      </w:sdtPr>
      <w:sdtContent>
        <w:r w:rsidR="004A6542">
          <w:t>[Type text]</w:t>
        </w:r>
      </w:sdtContent>
    </w:sdt>
    <w:r w:rsidR="004A6542">
      <w:ptab w:relativeTo="margin" w:alignment="right" w:leader="none"/>
    </w:r>
    <w:sdt>
      <w:sdtPr>
        <w:id w:val="-1521312144"/>
        <w:temporary/>
        <w:showingPlcHdr/>
      </w:sdtPr>
      <w:sdtContent>
        <w:r w:rsidR="004A654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4510" w14:textId="33763E62" w:rsidR="007D3244" w:rsidRPr="007D3244" w:rsidRDefault="007D3244" w:rsidP="007D3244">
    <w:pPr>
      <w:pStyle w:val="Footer"/>
      <w:jc w:val="right"/>
      <w:rPr>
        <w:color w:val="8F8F8F" w:themeColor="background1" w:themeTint="99"/>
        <w:sz w:val="18"/>
      </w:rPr>
    </w:pPr>
    <w:r w:rsidRPr="007D3244">
      <w:rPr>
        <w:color w:val="8F8F8F" w:themeColor="background1" w:themeTint="99"/>
        <w:sz w:val="18"/>
      </w:rPr>
      <w:t>RPF Band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1E89" w14:textId="77777777" w:rsidR="00EC5725" w:rsidRDefault="00EC5725" w:rsidP="004A6542">
      <w:r>
        <w:separator/>
      </w:r>
    </w:p>
  </w:footnote>
  <w:footnote w:type="continuationSeparator" w:id="0">
    <w:p w14:paraId="2B37B4E2" w14:textId="77777777" w:rsidR="00EC5725" w:rsidRDefault="00EC5725" w:rsidP="004A6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C197" w14:textId="77777777" w:rsidR="004A6542" w:rsidRDefault="00000000">
    <w:pPr>
      <w:pStyle w:val="Header"/>
    </w:pPr>
    <w:sdt>
      <w:sdtPr>
        <w:id w:val="93143360"/>
        <w:placeholder>
          <w:docPart w:val="394124D226417344803427C457916E75"/>
        </w:placeholder>
        <w:temporary/>
        <w:showingPlcHdr/>
      </w:sdtPr>
      <w:sdtContent>
        <w:r w:rsidR="004A6542">
          <w:t>[Type text]</w:t>
        </w:r>
      </w:sdtContent>
    </w:sdt>
    <w:r w:rsidR="004A6542">
      <w:ptab w:relativeTo="margin" w:alignment="center" w:leader="none"/>
    </w:r>
    <w:sdt>
      <w:sdtPr>
        <w:id w:val="1954665249"/>
        <w:placeholder>
          <w:docPart w:val="906DA40F72D61747939FB269FDA78021"/>
        </w:placeholder>
        <w:temporary/>
        <w:showingPlcHdr/>
      </w:sdtPr>
      <w:sdtContent>
        <w:r w:rsidR="004A6542">
          <w:t>[Type text]</w:t>
        </w:r>
      </w:sdtContent>
    </w:sdt>
    <w:r w:rsidR="004A6542">
      <w:ptab w:relativeTo="margin" w:alignment="right" w:leader="none"/>
    </w:r>
    <w:sdt>
      <w:sdtPr>
        <w:id w:val="-230772041"/>
        <w:placeholder>
          <w:docPart w:val="DDD7E973E0DC934CADC0CF2878B2DFF9"/>
        </w:placeholder>
        <w:temporary/>
        <w:showingPlcHdr/>
      </w:sdtPr>
      <w:sdtContent>
        <w:r w:rsidR="004A6542">
          <w:t>[Type text]</w:t>
        </w:r>
      </w:sdtContent>
    </w:sdt>
  </w:p>
  <w:p w14:paraId="2CF6C198" w14:textId="77777777" w:rsidR="004A6542" w:rsidRDefault="004A6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8DA7" w14:textId="7C2F27B2" w:rsidR="00883AF4" w:rsidRPr="00B34302" w:rsidRDefault="00883AF4" w:rsidP="005779FD">
    <w:pPr>
      <w:pStyle w:val="Heading1"/>
    </w:pPr>
    <w:r w:rsidRPr="005779FD">
      <w:drawing>
        <wp:anchor distT="0" distB="0" distL="114300" distR="114300" simplePos="0" relativeHeight="251658752" behindDoc="0" locked="0" layoutInCell="1" allowOverlap="1" wp14:anchorId="4A808690" wp14:editId="1F1C6BC3">
          <wp:simplePos x="0" y="0"/>
          <wp:positionH relativeFrom="margin">
            <wp:posOffset>-190500</wp:posOffset>
          </wp:positionH>
          <wp:positionV relativeFrom="paragraph">
            <wp:posOffset>44450</wp:posOffset>
          </wp:positionV>
          <wp:extent cx="1838325" cy="683260"/>
          <wp:effectExtent l="0" t="0" r="9525" b="2540"/>
          <wp:wrapNone/>
          <wp:docPr id="4" name="Picture 4"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6A2E9ED2" w:rsidRPr="005779FD">
      <w:t>Role</w:t>
    </w:r>
    <w:r w:rsidR="6A2E9ED2" w:rsidRPr="00B34302">
      <w:t xml:space="preserve"> profile</w:t>
    </w:r>
  </w:p>
  <w:p w14:paraId="19FF294F" w14:textId="77777777" w:rsidR="00AB7024" w:rsidRDefault="00AB7024" w:rsidP="00AB7024"/>
  <w:p w14:paraId="6CE08DBE" w14:textId="77777777" w:rsidR="00AB7024" w:rsidRPr="00AB7024" w:rsidRDefault="00AB7024" w:rsidP="00AB7024"/>
  <w:p w14:paraId="23317399" w14:textId="4CB94F97" w:rsidR="00883AF4" w:rsidRDefault="00883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A030" w14:textId="77777777" w:rsidR="00AB7024" w:rsidRPr="00AB7024" w:rsidRDefault="00AB7024" w:rsidP="00AB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2AFA"/>
    <w:multiLevelType w:val="hybridMultilevel"/>
    <w:tmpl w:val="F11EAB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46134"/>
    <w:multiLevelType w:val="hybridMultilevel"/>
    <w:tmpl w:val="BA88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90562"/>
    <w:multiLevelType w:val="multilevel"/>
    <w:tmpl w:val="3F9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2182E"/>
    <w:multiLevelType w:val="hybridMultilevel"/>
    <w:tmpl w:val="AF5CE2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07E0B"/>
    <w:multiLevelType w:val="multilevel"/>
    <w:tmpl w:val="90C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B96531"/>
    <w:multiLevelType w:val="hybridMultilevel"/>
    <w:tmpl w:val="8C5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BA6721"/>
    <w:multiLevelType w:val="hybridMultilevel"/>
    <w:tmpl w:val="4BA0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45057"/>
    <w:multiLevelType w:val="hybridMultilevel"/>
    <w:tmpl w:val="33D4A5AC"/>
    <w:lvl w:ilvl="0" w:tplc="08090001">
      <w:start w:val="1"/>
      <w:numFmt w:val="bullet"/>
      <w:lvlText w:val=""/>
      <w:lvlJc w:val="left"/>
      <w:pPr>
        <w:ind w:left="720" w:hanging="360"/>
      </w:pPr>
      <w:rPr>
        <w:rFonts w:ascii="Symbol" w:hAnsi="Symbol" w:hint="default"/>
      </w:rPr>
    </w:lvl>
    <w:lvl w:ilvl="1" w:tplc="3DF2BA0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A22F8"/>
    <w:multiLevelType w:val="hybridMultilevel"/>
    <w:tmpl w:val="D130C990"/>
    <w:lvl w:ilvl="0" w:tplc="6FB62A0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5D46EF"/>
    <w:multiLevelType w:val="hybridMultilevel"/>
    <w:tmpl w:val="E1562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BA33D9"/>
    <w:multiLevelType w:val="hybridMultilevel"/>
    <w:tmpl w:val="933C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C7797"/>
    <w:multiLevelType w:val="multilevel"/>
    <w:tmpl w:val="427E2A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99446FC"/>
    <w:multiLevelType w:val="hybridMultilevel"/>
    <w:tmpl w:val="015C8CDA"/>
    <w:lvl w:ilvl="0" w:tplc="E9CCB85E">
      <w:start w:val="1"/>
      <w:numFmt w:val="bullet"/>
      <w:lvlText w:val="•"/>
      <w:lvlJc w:val="left"/>
      <w:pPr>
        <w:tabs>
          <w:tab w:val="num" w:pos="720"/>
        </w:tabs>
        <w:ind w:left="720" w:hanging="360"/>
      </w:pPr>
      <w:rPr>
        <w:rFonts w:ascii="Arial" w:hAnsi="Arial" w:hint="default"/>
      </w:rPr>
    </w:lvl>
    <w:lvl w:ilvl="1" w:tplc="801EA5E2" w:tentative="1">
      <w:start w:val="1"/>
      <w:numFmt w:val="bullet"/>
      <w:lvlText w:val="•"/>
      <w:lvlJc w:val="left"/>
      <w:pPr>
        <w:tabs>
          <w:tab w:val="num" w:pos="1440"/>
        </w:tabs>
        <w:ind w:left="1440" w:hanging="360"/>
      </w:pPr>
      <w:rPr>
        <w:rFonts w:ascii="Arial" w:hAnsi="Arial" w:hint="default"/>
      </w:rPr>
    </w:lvl>
    <w:lvl w:ilvl="2" w:tplc="7F86C09E" w:tentative="1">
      <w:start w:val="1"/>
      <w:numFmt w:val="bullet"/>
      <w:lvlText w:val="•"/>
      <w:lvlJc w:val="left"/>
      <w:pPr>
        <w:tabs>
          <w:tab w:val="num" w:pos="2160"/>
        </w:tabs>
        <w:ind w:left="2160" w:hanging="360"/>
      </w:pPr>
      <w:rPr>
        <w:rFonts w:ascii="Arial" w:hAnsi="Arial" w:hint="default"/>
      </w:rPr>
    </w:lvl>
    <w:lvl w:ilvl="3" w:tplc="F72ACC60" w:tentative="1">
      <w:start w:val="1"/>
      <w:numFmt w:val="bullet"/>
      <w:lvlText w:val="•"/>
      <w:lvlJc w:val="left"/>
      <w:pPr>
        <w:tabs>
          <w:tab w:val="num" w:pos="2880"/>
        </w:tabs>
        <w:ind w:left="2880" w:hanging="360"/>
      </w:pPr>
      <w:rPr>
        <w:rFonts w:ascii="Arial" w:hAnsi="Arial" w:hint="default"/>
      </w:rPr>
    </w:lvl>
    <w:lvl w:ilvl="4" w:tplc="3692CE1A" w:tentative="1">
      <w:start w:val="1"/>
      <w:numFmt w:val="bullet"/>
      <w:lvlText w:val="•"/>
      <w:lvlJc w:val="left"/>
      <w:pPr>
        <w:tabs>
          <w:tab w:val="num" w:pos="3600"/>
        </w:tabs>
        <w:ind w:left="3600" w:hanging="360"/>
      </w:pPr>
      <w:rPr>
        <w:rFonts w:ascii="Arial" w:hAnsi="Arial" w:hint="default"/>
      </w:rPr>
    </w:lvl>
    <w:lvl w:ilvl="5" w:tplc="771AB0F2" w:tentative="1">
      <w:start w:val="1"/>
      <w:numFmt w:val="bullet"/>
      <w:lvlText w:val="•"/>
      <w:lvlJc w:val="left"/>
      <w:pPr>
        <w:tabs>
          <w:tab w:val="num" w:pos="4320"/>
        </w:tabs>
        <w:ind w:left="4320" w:hanging="360"/>
      </w:pPr>
      <w:rPr>
        <w:rFonts w:ascii="Arial" w:hAnsi="Arial" w:hint="default"/>
      </w:rPr>
    </w:lvl>
    <w:lvl w:ilvl="6" w:tplc="B212FC20" w:tentative="1">
      <w:start w:val="1"/>
      <w:numFmt w:val="bullet"/>
      <w:lvlText w:val="•"/>
      <w:lvlJc w:val="left"/>
      <w:pPr>
        <w:tabs>
          <w:tab w:val="num" w:pos="5040"/>
        </w:tabs>
        <w:ind w:left="5040" w:hanging="360"/>
      </w:pPr>
      <w:rPr>
        <w:rFonts w:ascii="Arial" w:hAnsi="Arial" w:hint="default"/>
      </w:rPr>
    </w:lvl>
    <w:lvl w:ilvl="7" w:tplc="F7FAD7D6" w:tentative="1">
      <w:start w:val="1"/>
      <w:numFmt w:val="bullet"/>
      <w:lvlText w:val="•"/>
      <w:lvlJc w:val="left"/>
      <w:pPr>
        <w:tabs>
          <w:tab w:val="num" w:pos="5760"/>
        </w:tabs>
        <w:ind w:left="5760" w:hanging="360"/>
      </w:pPr>
      <w:rPr>
        <w:rFonts w:ascii="Arial" w:hAnsi="Arial" w:hint="default"/>
      </w:rPr>
    </w:lvl>
    <w:lvl w:ilvl="8" w:tplc="C74682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DE2C64"/>
    <w:multiLevelType w:val="hybridMultilevel"/>
    <w:tmpl w:val="7ED07374"/>
    <w:lvl w:ilvl="0" w:tplc="9FA87564">
      <w:start w:val="1"/>
      <w:numFmt w:val="bullet"/>
      <w:lvlText w:val="-"/>
      <w:lvlJc w:val="left"/>
      <w:pPr>
        <w:tabs>
          <w:tab w:val="num" w:pos="720"/>
        </w:tabs>
        <w:ind w:left="720" w:hanging="360"/>
      </w:pPr>
      <w:rPr>
        <w:rFonts w:ascii="Verdana" w:hAnsi="Verdana" w:hint="default"/>
      </w:rPr>
    </w:lvl>
    <w:lvl w:ilvl="1" w:tplc="1CCC1C1C" w:tentative="1">
      <w:start w:val="1"/>
      <w:numFmt w:val="bullet"/>
      <w:lvlText w:val="-"/>
      <w:lvlJc w:val="left"/>
      <w:pPr>
        <w:tabs>
          <w:tab w:val="num" w:pos="1440"/>
        </w:tabs>
        <w:ind w:left="1440" w:hanging="360"/>
      </w:pPr>
      <w:rPr>
        <w:rFonts w:ascii="Verdana" w:hAnsi="Verdana" w:hint="default"/>
      </w:rPr>
    </w:lvl>
    <w:lvl w:ilvl="2" w:tplc="AE7696E8" w:tentative="1">
      <w:start w:val="1"/>
      <w:numFmt w:val="bullet"/>
      <w:lvlText w:val="-"/>
      <w:lvlJc w:val="left"/>
      <w:pPr>
        <w:tabs>
          <w:tab w:val="num" w:pos="2160"/>
        </w:tabs>
        <w:ind w:left="2160" w:hanging="360"/>
      </w:pPr>
      <w:rPr>
        <w:rFonts w:ascii="Verdana" w:hAnsi="Verdana" w:hint="default"/>
      </w:rPr>
    </w:lvl>
    <w:lvl w:ilvl="3" w:tplc="D1A2D688" w:tentative="1">
      <w:start w:val="1"/>
      <w:numFmt w:val="bullet"/>
      <w:lvlText w:val="-"/>
      <w:lvlJc w:val="left"/>
      <w:pPr>
        <w:tabs>
          <w:tab w:val="num" w:pos="2880"/>
        </w:tabs>
        <w:ind w:left="2880" w:hanging="360"/>
      </w:pPr>
      <w:rPr>
        <w:rFonts w:ascii="Verdana" w:hAnsi="Verdana" w:hint="default"/>
      </w:rPr>
    </w:lvl>
    <w:lvl w:ilvl="4" w:tplc="A420CC4C" w:tentative="1">
      <w:start w:val="1"/>
      <w:numFmt w:val="bullet"/>
      <w:lvlText w:val="-"/>
      <w:lvlJc w:val="left"/>
      <w:pPr>
        <w:tabs>
          <w:tab w:val="num" w:pos="3600"/>
        </w:tabs>
        <w:ind w:left="3600" w:hanging="360"/>
      </w:pPr>
      <w:rPr>
        <w:rFonts w:ascii="Verdana" w:hAnsi="Verdana" w:hint="default"/>
      </w:rPr>
    </w:lvl>
    <w:lvl w:ilvl="5" w:tplc="07C0956E" w:tentative="1">
      <w:start w:val="1"/>
      <w:numFmt w:val="bullet"/>
      <w:lvlText w:val="-"/>
      <w:lvlJc w:val="left"/>
      <w:pPr>
        <w:tabs>
          <w:tab w:val="num" w:pos="4320"/>
        </w:tabs>
        <w:ind w:left="4320" w:hanging="360"/>
      </w:pPr>
      <w:rPr>
        <w:rFonts w:ascii="Verdana" w:hAnsi="Verdana" w:hint="default"/>
      </w:rPr>
    </w:lvl>
    <w:lvl w:ilvl="6" w:tplc="0B4CDD06" w:tentative="1">
      <w:start w:val="1"/>
      <w:numFmt w:val="bullet"/>
      <w:lvlText w:val="-"/>
      <w:lvlJc w:val="left"/>
      <w:pPr>
        <w:tabs>
          <w:tab w:val="num" w:pos="5040"/>
        </w:tabs>
        <w:ind w:left="5040" w:hanging="360"/>
      </w:pPr>
      <w:rPr>
        <w:rFonts w:ascii="Verdana" w:hAnsi="Verdana" w:hint="default"/>
      </w:rPr>
    </w:lvl>
    <w:lvl w:ilvl="7" w:tplc="C428D226" w:tentative="1">
      <w:start w:val="1"/>
      <w:numFmt w:val="bullet"/>
      <w:lvlText w:val="-"/>
      <w:lvlJc w:val="left"/>
      <w:pPr>
        <w:tabs>
          <w:tab w:val="num" w:pos="5760"/>
        </w:tabs>
        <w:ind w:left="5760" w:hanging="360"/>
      </w:pPr>
      <w:rPr>
        <w:rFonts w:ascii="Verdana" w:hAnsi="Verdana" w:hint="default"/>
      </w:rPr>
    </w:lvl>
    <w:lvl w:ilvl="8" w:tplc="9B966E46"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60BB2B13"/>
    <w:multiLevelType w:val="hybridMultilevel"/>
    <w:tmpl w:val="6CD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D529A"/>
    <w:multiLevelType w:val="multilevel"/>
    <w:tmpl w:val="362ED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B892ACC"/>
    <w:multiLevelType w:val="hybridMultilevel"/>
    <w:tmpl w:val="13A2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53E64"/>
    <w:multiLevelType w:val="hybridMultilevel"/>
    <w:tmpl w:val="79B2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B6FA8"/>
    <w:multiLevelType w:val="hybridMultilevel"/>
    <w:tmpl w:val="8BE8B01E"/>
    <w:lvl w:ilvl="0" w:tplc="1E74CF5C">
      <w:start w:val="1"/>
      <w:numFmt w:val="bullet"/>
      <w:lvlText w:val="-"/>
      <w:lvlJc w:val="left"/>
      <w:pPr>
        <w:tabs>
          <w:tab w:val="num" w:pos="720"/>
        </w:tabs>
        <w:ind w:left="720" w:hanging="360"/>
      </w:pPr>
      <w:rPr>
        <w:rFonts w:ascii="Verdana" w:hAnsi="Verdana" w:hint="default"/>
      </w:rPr>
    </w:lvl>
    <w:lvl w:ilvl="1" w:tplc="AC7C9C4A" w:tentative="1">
      <w:start w:val="1"/>
      <w:numFmt w:val="bullet"/>
      <w:lvlText w:val="-"/>
      <w:lvlJc w:val="left"/>
      <w:pPr>
        <w:tabs>
          <w:tab w:val="num" w:pos="1440"/>
        </w:tabs>
        <w:ind w:left="1440" w:hanging="360"/>
      </w:pPr>
      <w:rPr>
        <w:rFonts w:ascii="Verdana" w:hAnsi="Verdana" w:hint="default"/>
      </w:rPr>
    </w:lvl>
    <w:lvl w:ilvl="2" w:tplc="4A46D996" w:tentative="1">
      <w:start w:val="1"/>
      <w:numFmt w:val="bullet"/>
      <w:lvlText w:val="-"/>
      <w:lvlJc w:val="left"/>
      <w:pPr>
        <w:tabs>
          <w:tab w:val="num" w:pos="2160"/>
        </w:tabs>
        <w:ind w:left="2160" w:hanging="360"/>
      </w:pPr>
      <w:rPr>
        <w:rFonts w:ascii="Verdana" w:hAnsi="Verdana" w:hint="default"/>
      </w:rPr>
    </w:lvl>
    <w:lvl w:ilvl="3" w:tplc="09FA044E" w:tentative="1">
      <w:start w:val="1"/>
      <w:numFmt w:val="bullet"/>
      <w:lvlText w:val="-"/>
      <w:lvlJc w:val="left"/>
      <w:pPr>
        <w:tabs>
          <w:tab w:val="num" w:pos="2880"/>
        </w:tabs>
        <w:ind w:left="2880" w:hanging="360"/>
      </w:pPr>
      <w:rPr>
        <w:rFonts w:ascii="Verdana" w:hAnsi="Verdana" w:hint="default"/>
      </w:rPr>
    </w:lvl>
    <w:lvl w:ilvl="4" w:tplc="8736990E" w:tentative="1">
      <w:start w:val="1"/>
      <w:numFmt w:val="bullet"/>
      <w:lvlText w:val="-"/>
      <w:lvlJc w:val="left"/>
      <w:pPr>
        <w:tabs>
          <w:tab w:val="num" w:pos="3600"/>
        </w:tabs>
        <w:ind w:left="3600" w:hanging="360"/>
      </w:pPr>
      <w:rPr>
        <w:rFonts w:ascii="Verdana" w:hAnsi="Verdana" w:hint="default"/>
      </w:rPr>
    </w:lvl>
    <w:lvl w:ilvl="5" w:tplc="1318CED4" w:tentative="1">
      <w:start w:val="1"/>
      <w:numFmt w:val="bullet"/>
      <w:lvlText w:val="-"/>
      <w:lvlJc w:val="left"/>
      <w:pPr>
        <w:tabs>
          <w:tab w:val="num" w:pos="4320"/>
        </w:tabs>
        <w:ind w:left="4320" w:hanging="360"/>
      </w:pPr>
      <w:rPr>
        <w:rFonts w:ascii="Verdana" w:hAnsi="Verdana" w:hint="default"/>
      </w:rPr>
    </w:lvl>
    <w:lvl w:ilvl="6" w:tplc="51907F52" w:tentative="1">
      <w:start w:val="1"/>
      <w:numFmt w:val="bullet"/>
      <w:lvlText w:val="-"/>
      <w:lvlJc w:val="left"/>
      <w:pPr>
        <w:tabs>
          <w:tab w:val="num" w:pos="5040"/>
        </w:tabs>
        <w:ind w:left="5040" w:hanging="360"/>
      </w:pPr>
      <w:rPr>
        <w:rFonts w:ascii="Verdana" w:hAnsi="Verdana" w:hint="default"/>
      </w:rPr>
    </w:lvl>
    <w:lvl w:ilvl="7" w:tplc="FB964D6C" w:tentative="1">
      <w:start w:val="1"/>
      <w:numFmt w:val="bullet"/>
      <w:lvlText w:val="-"/>
      <w:lvlJc w:val="left"/>
      <w:pPr>
        <w:tabs>
          <w:tab w:val="num" w:pos="5760"/>
        </w:tabs>
        <w:ind w:left="5760" w:hanging="360"/>
      </w:pPr>
      <w:rPr>
        <w:rFonts w:ascii="Verdana" w:hAnsi="Verdana" w:hint="default"/>
      </w:rPr>
    </w:lvl>
    <w:lvl w:ilvl="8" w:tplc="A4B43F42" w:tentative="1">
      <w:start w:val="1"/>
      <w:numFmt w:val="bullet"/>
      <w:lvlText w:val="-"/>
      <w:lvlJc w:val="left"/>
      <w:pPr>
        <w:tabs>
          <w:tab w:val="num" w:pos="6480"/>
        </w:tabs>
        <w:ind w:left="6480" w:hanging="360"/>
      </w:pPr>
      <w:rPr>
        <w:rFonts w:ascii="Verdana" w:hAnsi="Verdana" w:hint="default"/>
      </w:rPr>
    </w:lvl>
  </w:abstractNum>
  <w:abstractNum w:abstractNumId="22" w15:restartNumberingAfterBreak="0">
    <w:nsid w:val="71C32116"/>
    <w:multiLevelType w:val="hybridMultilevel"/>
    <w:tmpl w:val="61DEDA42"/>
    <w:lvl w:ilvl="0" w:tplc="739CA1B0">
      <w:start w:val="1"/>
      <w:numFmt w:val="lowerRoman"/>
      <w:lvlText w:val="%1)"/>
      <w:lvlJc w:val="left"/>
      <w:pPr>
        <w:ind w:left="1215" w:hanging="8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E39242F"/>
    <w:multiLevelType w:val="hybridMultilevel"/>
    <w:tmpl w:val="62A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400C0"/>
    <w:multiLevelType w:val="hybridMultilevel"/>
    <w:tmpl w:val="C5501080"/>
    <w:lvl w:ilvl="0" w:tplc="71CE6B3E">
      <w:start w:val="1"/>
      <w:numFmt w:val="bullet"/>
      <w:lvlText w:val="•"/>
      <w:lvlJc w:val="left"/>
      <w:pPr>
        <w:tabs>
          <w:tab w:val="num" w:pos="720"/>
        </w:tabs>
        <w:ind w:left="720" w:hanging="360"/>
      </w:pPr>
      <w:rPr>
        <w:rFonts w:ascii="Arial" w:hAnsi="Arial" w:hint="default"/>
      </w:rPr>
    </w:lvl>
    <w:lvl w:ilvl="1" w:tplc="A4028E88" w:tentative="1">
      <w:start w:val="1"/>
      <w:numFmt w:val="bullet"/>
      <w:lvlText w:val="•"/>
      <w:lvlJc w:val="left"/>
      <w:pPr>
        <w:tabs>
          <w:tab w:val="num" w:pos="1440"/>
        </w:tabs>
        <w:ind w:left="1440" w:hanging="360"/>
      </w:pPr>
      <w:rPr>
        <w:rFonts w:ascii="Arial" w:hAnsi="Arial" w:hint="default"/>
      </w:rPr>
    </w:lvl>
    <w:lvl w:ilvl="2" w:tplc="998617FE" w:tentative="1">
      <w:start w:val="1"/>
      <w:numFmt w:val="bullet"/>
      <w:lvlText w:val="•"/>
      <w:lvlJc w:val="left"/>
      <w:pPr>
        <w:tabs>
          <w:tab w:val="num" w:pos="2160"/>
        </w:tabs>
        <w:ind w:left="2160" w:hanging="360"/>
      </w:pPr>
      <w:rPr>
        <w:rFonts w:ascii="Arial" w:hAnsi="Arial" w:hint="default"/>
      </w:rPr>
    </w:lvl>
    <w:lvl w:ilvl="3" w:tplc="D054AAE2" w:tentative="1">
      <w:start w:val="1"/>
      <w:numFmt w:val="bullet"/>
      <w:lvlText w:val="•"/>
      <w:lvlJc w:val="left"/>
      <w:pPr>
        <w:tabs>
          <w:tab w:val="num" w:pos="2880"/>
        </w:tabs>
        <w:ind w:left="2880" w:hanging="360"/>
      </w:pPr>
      <w:rPr>
        <w:rFonts w:ascii="Arial" w:hAnsi="Arial" w:hint="default"/>
      </w:rPr>
    </w:lvl>
    <w:lvl w:ilvl="4" w:tplc="35BCFEE4" w:tentative="1">
      <w:start w:val="1"/>
      <w:numFmt w:val="bullet"/>
      <w:lvlText w:val="•"/>
      <w:lvlJc w:val="left"/>
      <w:pPr>
        <w:tabs>
          <w:tab w:val="num" w:pos="3600"/>
        </w:tabs>
        <w:ind w:left="3600" w:hanging="360"/>
      </w:pPr>
      <w:rPr>
        <w:rFonts w:ascii="Arial" w:hAnsi="Arial" w:hint="default"/>
      </w:rPr>
    </w:lvl>
    <w:lvl w:ilvl="5" w:tplc="16DA02E4" w:tentative="1">
      <w:start w:val="1"/>
      <w:numFmt w:val="bullet"/>
      <w:lvlText w:val="•"/>
      <w:lvlJc w:val="left"/>
      <w:pPr>
        <w:tabs>
          <w:tab w:val="num" w:pos="4320"/>
        </w:tabs>
        <w:ind w:left="4320" w:hanging="360"/>
      </w:pPr>
      <w:rPr>
        <w:rFonts w:ascii="Arial" w:hAnsi="Arial" w:hint="default"/>
      </w:rPr>
    </w:lvl>
    <w:lvl w:ilvl="6" w:tplc="34283824" w:tentative="1">
      <w:start w:val="1"/>
      <w:numFmt w:val="bullet"/>
      <w:lvlText w:val="•"/>
      <w:lvlJc w:val="left"/>
      <w:pPr>
        <w:tabs>
          <w:tab w:val="num" w:pos="5040"/>
        </w:tabs>
        <w:ind w:left="5040" w:hanging="360"/>
      </w:pPr>
      <w:rPr>
        <w:rFonts w:ascii="Arial" w:hAnsi="Arial" w:hint="default"/>
      </w:rPr>
    </w:lvl>
    <w:lvl w:ilvl="7" w:tplc="09708E0A" w:tentative="1">
      <w:start w:val="1"/>
      <w:numFmt w:val="bullet"/>
      <w:lvlText w:val="•"/>
      <w:lvlJc w:val="left"/>
      <w:pPr>
        <w:tabs>
          <w:tab w:val="num" w:pos="5760"/>
        </w:tabs>
        <w:ind w:left="5760" w:hanging="360"/>
      </w:pPr>
      <w:rPr>
        <w:rFonts w:ascii="Arial" w:hAnsi="Arial" w:hint="default"/>
      </w:rPr>
    </w:lvl>
    <w:lvl w:ilvl="8" w:tplc="AD1C979A" w:tentative="1">
      <w:start w:val="1"/>
      <w:numFmt w:val="bullet"/>
      <w:lvlText w:val="•"/>
      <w:lvlJc w:val="left"/>
      <w:pPr>
        <w:tabs>
          <w:tab w:val="num" w:pos="6480"/>
        </w:tabs>
        <w:ind w:left="6480" w:hanging="360"/>
      </w:pPr>
      <w:rPr>
        <w:rFonts w:ascii="Arial" w:hAnsi="Arial" w:hint="default"/>
      </w:rPr>
    </w:lvl>
  </w:abstractNum>
  <w:num w:numId="1" w16cid:durableId="635256549">
    <w:abstractNumId w:val="19"/>
  </w:num>
  <w:num w:numId="2" w16cid:durableId="662708243">
    <w:abstractNumId w:val="12"/>
  </w:num>
  <w:num w:numId="3" w16cid:durableId="792165412">
    <w:abstractNumId w:val="8"/>
  </w:num>
  <w:num w:numId="4" w16cid:durableId="1700932826">
    <w:abstractNumId w:val="14"/>
  </w:num>
  <w:num w:numId="5" w16cid:durableId="1768575963">
    <w:abstractNumId w:val="18"/>
  </w:num>
  <w:num w:numId="6" w16cid:durableId="1391884052">
    <w:abstractNumId w:val="2"/>
  </w:num>
  <w:num w:numId="7" w16cid:durableId="402143299">
    <w:abstractNumId w:val="3"/>
  </w:num>
  <w:num w:numId="8" w16cid:durableId="2034375155">
    <w:abstractNumId w:val="5"/>
  </w:num>
  <w:num w:numId="9" w16cid:durableId="1154880203">
    <w:abstractNumId w:val="11"/>
  </w:num>
  <w:num w:numId="10" w16cid:durableId="2139837131">
    <w:abstractNumId w:val="7"/>
  </w:num>
  <w:num w:numId="11" w16cid:durableId="1101412237">
    <w:abstractNumId w:val="4"/>
  </w:num>
  <w:num w:numId="12" w16cid:durableId="760760059">
    <w:abstractNumId w:val="1"/>
  </w:num>
  <w:num w:numId="13" w16cid:durableId="609627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3682829">
    <w:abstractNumId w:val="6"/>
  </w:num>
  <w:num w:numId="15" w16cid:durableId="421413151">
    <w:abstractNumId w:val="22"/>
  </w:num>
  <w:num w:numId="16" w16cid:durableId="1633098580">
    <w:abstractNumId w:val="9"/>
  </w:num>
  <w:num w:numId="17" w16cid:durableId="1136919318">
    <w:abstractNumId w:val="20"/>
  </w:num>
  <w:num w:numId="18" w16cid:durableId="1623074542">
    <w:abstractNumId w:val="0"/>
  </w:num>
  <w:num w:numId="19" w16cid:durableId="1965429681">
    <w:abstractNumId w:val="16"/>
  </w:num>
  <w:num w:numId="20" w16cid:durableId="832374290">
    <w:abstractNumId w:val="24"/>
  </w:num>
  <w:num w:numId="21" w16cid:durableId="568199083">
    <w:abstractNumId w:val="21"/>
  </w:num>
  <w:num w:numId="22" w16cid:durableId="816410568">
    <w:abstractNumId w:val="15"/>
  </w:num>
  <w:num w:numId="23" w16cid:durableId="1669821533">
    <w:abstractNumId w:val="23"/>
  </w:num>
  <w:num w:numId="24" w16cid:durableId="279343472">
    <w:abstractNumId w:val="10"/>
  </w:num>
  <w:num w:numId="25" w16cid:durableId="1924492339">
    <w:abstractNumId w:val="13"/>
  </w:num>
  <w:num w:numId="26" w16cid:durableId="5771756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06"/>
    <w:rsid w:val="00011A2A"/>
    <w:rsid w:val="0001732E"/>
    <w:rsid w:val="00030A09"/>
    <w:rsid w:val="00055669"/>
    <w:rsid w:val="000758AC"/>
    <w:rsid w:val="000818C3"/>
    <w:rsid w:val="00092CF5"/>
    <w:rsid w:val="000A2C52"/>
    <w:rsid w:val="000A66C3"/>
    <w:rsid w:val="000B1D2A"/>
    <w:rsid w:val="000D0993"/>
    <w:rsid w:val="000E21D6"/>
    <w:rsid w:val="00131450"/>
    <w:rsid w:val="00140331"/>
    <w:rsid w:val="00141FCA"/>
    <w:rsid w:val="00153679"/>
    <w:rsid w:val="00185DCE"/>
    <w:rsid w:val="001D724F"/>
    <w:rsid w:val="001E3163"/>
    <w:rsid w:val="001E5255"/>
    <w:rsid w:val="001E5B2E"/>
    <w:rsid w:val="001E68D8"/>
    <w:rsid w:val="001E78B8"/>
    <w:rsid w:val="0021448E"/>
    <w:rsid w:val="00217A61"/>
    <w:rsid w:val="00220879"/>
    <w:rsid w:val="0022502C"/>
    <w:rsid w:val="00250695"/>
    <w:rsid w:val="002925A5"/>
    <w:rsid w:val="002A42F7"/>
    <w:rsid w:val="002C537B"/>
    <w:rsid w:val="002C78AF"/>
    <w:rsid w:val="002D2898"/>
    <w:rsid w:val="002E0178"/>
    <w:rsid w:val="002E64D4"/>
    <w:rsid w:val="002F4A0E"/>
    <w:rsid w:val="002F5071"/>
    <w:rsid w:val="002F70C8"/>
    <w:rsid w:val="00313938"/>
    <w:rsid w:val="003144A1"/>
    <w:rsid w:val="0031549E"/>
    <w:rsid w:val="003310C0"/>
    <w:rsid w:val="00332339"/>
    <w:rsid w:val="003433F9"/>
    <w:rsid w:val="00346816"/>
    <w:rsid w:val="0036252E"/>
    <w:rsid w:val="00384837"/>
    <w:rsid w:val="003915D3"/>
    <w:rsid w:val="003C4218"/>
    <w:rsid w:val="003C6C25"/>
    <w:rsid w:val="00401900"/>
    <w:rsid w:val="00410074"/>
    <w:rsid w:val="00423D7F"/>
    <w:rsid w:val="00425759"/>
    <w:rsid w:val="00425AE6"/>
    <w:rsid w:val="0043132F"/>
    <w:rsid w:val="0045341D"/>
    <w:rsid w:val="004555A4"/>
    <w:rsid w:val="00484B41"/>
    <w:rsid w:val="00496516"/>
    <w:rsid w:val="00496ADA"/>
    <w:rsid w:val="004A6542"/>
    <w:rsid w:val="004B116C"/>
    <w:rsid w:val="004B4B4F"/>
    <w:rsid w:val="004B5A23"/>
    <w:rsid w:val="004C2584"/>
    <w:rsid w:val="004C34E2"/>
    <w:rsid w:val="00502D33"/>
    <w:rsid w:val="00502D97"/>
    <w:rsid w:val="005064F8"/>
    <w:rsid w:val="00521E9D"/>
    <w:rsid w:val="005246E3"/>
    <w:rsid w:val="00525290"/>
    <w:rsid w:val="0053761A"/>
    <w:rsid w:val="00565F66"/>
    <w:rsid w:val="005779FD"/>
    <w:rsid w:val="005B3C36"/>
    <w:rsid w:val="005C2A27"/>
    <w:rsid w:val="005D0E5F"/>
    <w:rsid w:val="005D444C"/>
    <w:rsid w:val="00623BAF"/>
    <w:rsid w:val="006668E7"/>
    <w:rsid w:val="006B13DA"/>
    <w:rsid w:val="006D586B"/>
    <w:rsid w:val="006E567B"/>
    <w:rsid w:val="006E686F"/>
    <w:rsid w:val="006F4B06"/>
    <w:rsid w:val="006F5D1F"/>
    <w:rsid w:val="007024BF"/>
    <w:rsid w:val="007049B6"/>
    <w:rsid w:val="00736253"/>
    <w:rsid w:val="00741D9A"/>
    <w:rsid w:val="0076050D"/>
    <w:rsid w:val="007664D2"/>
    <w:rsid w:val="007755CD"/>
    <w:rsid w:val="007A0514"/>
    <w:rsid w:val="007A5F92"/>
    <w:rsid w:val="007B05D8"/>
    <w:rsid w:val="007C24A5"/>
    <w:rsid w:val="007D2D0C"/>
    <w:rsid w:val="007D3244"/>
    <w:rsid w:val="007E762A"/>
    <w:rsid w:val="00800E97"/>
    <w:rsid w:val="00802353"/>
    <w:rsid w:val="00813FA8"/>
    <w:rsid w:val="0081682F"/>
    <w:rsid w:val="00816F9E"/>
    <w:rsid w:val="008306D7"/>
    <w:rsid w:val="00834D48"/>
    <w:rsid w:val="00837793"/>
    <w:rsid w:val="00837D4B"/>
    <w:rsid w:val="00851E9E"/>
    <w:rsid w:val="0086423A"/>
    <w:rsid w:val="00883AF4"/>
    <w:rsid w:val="008A3965"/>
    <w:rsid w:val="008A4635"/>
    <w:rsid w:val="008B376B"/>
    <w:rsid w:val="008C5406"/>
    <w:rsid w:val="008D4E41"/>
    <w:rsid w:val="008E04A4"/>
    <w:rsid w:val="008E5151"/>
    <w:rsid w:val="008E7A42"/>
    <w:rsid w:val="00910CC3"/>
    <w:rsid w:val="00930B75"/>
    <w:rsid w:val="00950F32"/>
    <w:rsid w:val="00970792"/>
    <w:rsid w:val="00993566"/>
    <w:rsid w:val="009A03B1"/>
    <w:rsid w:val="009A37C6"/>
    <w:rsid w:val="009A7E53"/>
    <w:rsid w:val="00A004E4"/>
    <w:rsid w:val="00A0696E"/>
    <w:rsid w:val="00A12DB9"/>
    <w:rsid w:val="00A14EE3"/>
    <w:rsid w:val="00A21A5E"/>
    <w:rsid w:val="00A65581"/>
    <w:rsid w:val="00A81C87"/>
    <w:rsid w:val="00AA4F1C"/>
    <w:rsid w:val="00AB7024"/>
    <w:rsid w:val="00AC3217"/>
    <w:rsid w:val="00AC4A1C"/>
    <w:rsid w:val="00B110D4"/>
    <w:rsid w:val="00B11593"/>
    <w:rsid w:val="00B34302"/>
    <w:rsid w:val="00B53A5E"/>
    <w:rsid w:val="00B606DE"/>
    <w:rsid w:val="00B71F68"/>
    <w:rsid w:val="00B9293E"/>
    <w:rsid w:val="00BB5478"/>
    <w:rsid w:val="00BC1DE7"/>
    <w:rsid w:val="00BE7B77"/>
    <w:rsid w:val="00BF4128"/>
    <w:rsid w:val="00C01E9C"/>
    <w:rsid w:val="00C05C38"/>
    <w:rsid w:val="00C10D4D"/>
    <w:rsid w:val="00C24183"/>
    <w:rsid w:val="00C27B83"/>
    <w:rsid w:val="00C44916"/>
    <w:rsid w:val="00C51B23"/>
    <w:rsid w:val="00C6144D"/>
    <w:rsid w:val="00C70343"/>
    <w:rsid w:val="00C92224"/>
    <w:rsid w:val="00CA6BDB"/>
    <w:rsid w:val="00CF4A9D"/>
    <w:rsid w:val="00D169D3"/>
    <w:rsid w:val="00D64A79"/>
    <w:rsid w:val="00D72F67"/>
    <w:rsid w:val="00D77B88"/>
    <w:rsid w:val="00D94E5B"/>
    <w:rsid w:val="00D95CC9"/>
    <w:rsid w:val="00DA0DBC"/>
    <w:rsid w:val="00DA2EAF"/>
    <w:rsid w:val="00DC71E5"/>
    <w:rsid w:val="00DD4ABB"/>
    <w:rsid w:val="00E07F1E"/>
    <w:rsid w:val="00E148A7"/>
    <w:rsid w:val="00E2438A"/>
    <w:rsid w:val="00E24894"/>
    <w:rsid w:val="00E53A47"/>
    <w:rsid w:val="00E61B4A"/>
    <w:rsid w:val="00E714A9"/>
    <w:rsid w:val="00E9041B"/>
    <w:rsid w:val="00E9140F"/>
    <w:rsid w:val="00E92155"/>
    <w:rsid w:val="00EA08F9"/>
    <w:rsid w:val="00EA4FFD"/>
    <w:rsid w:val="00EB5A1A"/>
    <w:rsid w:val="00EC5725"/>
    <w:rsid w:val="00F11C89"/>
    <w:rsid w:val="00F20185"/>
    <w:rsid w:val="00F20DDB"/>
    <w:rsid w:val="00F529E9"/>
    <w:rsid w:val="00F570EC"/>
    <w:rsid w:val="00F6099F"/>
    <w:rsid w:val="00FA7103"/>
    <w:rsid w:val="00FB0772"/>
    <w:rsid w:val="00FB7DD0"/>
    <w:rsid w:val="00FD63A1"/>
    <w:rsid w:val="00FD7268"/>
    <w:rsid w:val="00FE654E"/>
    <w:rsid w:val="00FF6304"/>
    <w:rsid w:val="1B56521A"/>
    <w:rsid w:val="20FCA31E"/>
    <w:rsid w:val="2FF01C7A"/>
    <w:rsid w:val="3150D0E9"/>
    <w:rsid w:val="3308BDD8"/>
    <w:rsid w:val="35F884AA"/>
    <w:rsid w:val="3CBF2CE5"/>
    <w:rsid w:val="46A85E76"/>
    <w:rsid w:val="46E8323D"/>
    <w:rsid w:val="493E541A"/>
    <w:rsid w:val="4B732FC5"/>
    <w:rsid w:val="4D6BB6A5"/>
    <w:rsid w:val="5075EC26"/>
    <w:rsid w:val="53AD8CE8"/>
    <w:rsid w:val="576CF3CF"/>
    <w:rsid w:val="5A32528D"/>
    <w:rsid w:val="6360DB49"/>
    <w:rsid w:val="64DBC898"/>
    <w:rsid w:val="6A2E9ED2"/>
    <w:rsid w:val="759986E4"/>
    <w:rsid w:val="76F6EC1B"/>
    <w:rsid w:val="7F45C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F6C18D"/>
  <w15:docId w15:val="{8B15E29A-2E01-4927-A25C-D280B792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0E"/>
    <w:rPr>
      <w:rFonts w:ascii="Arial" w:eastAsiaTheme="minorHAnsi" w:hAnsi="Arial"/>
      <w:color w:val="333333" w:themeColor="background1" w:themeShade="BF"/>
      <w:sz w:val="20"/>
      <w:szCs w:val="22"/>
      <w:lang w:val="en-GB"/>
    </w:rPr>
  </w:style>
  <w:style w:type="paragraph" w:styleId="Heading1">
    <w:name w:val="heading 1"/>
    <w:basedOn w:val="Normal"/>
    <w:next w:val="Normal"/>
    <w:link w:val="Heading1Char"/>
    <w:uiPriority w:val="9"/>
    <w:qFormat/>
    <w:rsid w:val="00B34302"/>
    <w:pPr>
      <w:keepNext/>
      <w:keepLines/>
      <w:spacing w:before="240"/>
      <w:jc w:val="right"/>
      <w:outlineLvl w:val="0"/>
    </w:pPr>
    <w:rPr>
      <w:rFonts w:asciiTheme="majorHAnsi" w:eastAsiaTheme="majorEastAsia" w:hAnsiTheme="majorHAnsi" w:cstheme="majorBidi"/>
      <w:noProof/>
      <w:color w:val="005697"/>
      <w:sz w:val="40"/>
      <w:szCs w:val="32"/>
      <w:lang w:eastAsia="en-GB"/>
    </w:rPr>
  </w:style>
  <w:style w:type="paragraph" w:styleId="Heading2">
    <w:name w:val="heading 2"/>
    <w:basedOn w:val="Normal"/>
    <w:next w:val="Normal"/>
    <w:link w:val="Heading2Char"/>
    <w:uiPriority w:val="9"/>
    <w:unhideWhenUsed/>
    <w:qFormat/>
    <w:rsid w:val="00B34302"/>
    <w:pPr>
      <w:outlineLvl w:val="1"/>
    </w:pPr>
    <w:rPr>
      <w:rFonts w:eastAsia="Times New Roman" w:cs="Times New Roman"/>
      <w:color w:val="0040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542"/>
    <w:pPr>
      <w:tabs>
        <w:tab w:val="center" w:pos="4320"/>
        <w:tab w:val="right" w:pos="8640"/>
      </w:tabs>
    </w:pPr>
    <w:rPr>
      <w:rFonts w:eastAsiaTheme="minorEastAsia"/>
      <w:sz w:val="24"/>
      <w:szCs w:val="24"/>
      <w:lang w:val="en-US"/>
    </w:rPr>
  </w:style>
  <w:style w:type="character" w:customStyle="1" w:styleId="HeaderChar">
    <w:name w:val="Header Char"/>
    <w:basedOn w:val="DefaultParagraphFont"/>
    <w:link w:val="Header"/>
    <w:uiPriority w:val="99"/>
    <w:rsid w:val="004A6542"/>
  </w:style>
  <w:style w:type="paragraph" w:styleId="Footer">
    <w:name w:val="footer"/>
    <w:basedOn w:val="Normal"/>
    <w:link w:val="FooterChar"/>
    <w:uiPriority w:val="99"/>
    <w:unhideWhenUsed/>
    <w:rsid w:val="004A6542"/>
    <w:pPr>
      <w:tabs>
        <w:tab w:val="center" w:pos="4320"/>
        <w:tab w:val="right" w:pos="8640"/>
      </w:tabs>
    </w:pPr>
    <w:rPr>
      <w:rFonts w:eastAsiaTheme="minorEastAsia"/>
      <w:sz w:val="24"/>
      <w:szCs w:val="24"/>
      <w:lang w:val="en-US"/>
    </w:rPr>
  </w:style>
  <w:style w:type="character" w:customStyle="1" w:styleId="FooterChar">
    <w:name w:val="Footer Char"/>
    <w:basedOn w:val="DefaultParagraphFont"/>
    <w:link w:val="Footer"/>
    <w:uiPriority w:val="99"/>
    <w:rsid w:val="004A6542"/>
  </w:style>
  <w:style w:type="paragraph" w:styleId="BalloonText">
    <w:name w:val="Balloon Text"/>
    <w:basedOn w:val="Normal"/>
    <w:link w:val="BalloonTextChar"/>
    <w:uiPriority w:val="99"/>
    <w:semiHidden/>
    <w:unhideWhenUsed/>
    <w:rsid w:val="004A6542"/>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A6542"/>
    <w:rPr>
      <w:rFonts w:ascii="Lucida Grande" w:hAnsi="Lucida Grande" w:cs="Lucida Grande"/>
      <w:sz w:val="18"/>
      <w:szCs w:val="18"/>
    </w:rPr>
  </w:style>
  <w:style w:type="paragraph" w:styleId="ListParagraph">
    <w:name w:val="List Paragraph"/>
    <w:basedOn w:val="Normal"/>
    <w:uiPriority w:val="34"/>
    <w:qFormat/>
    <w:rsid w:val="008C5406"/>
    <w:pPr>
      <w:ind w:left="720"/>
      <w:contextualSpacing/>
    </w:pPr>
    <w:rPr>
      <w:rFonts w:eastAsiaTheme="minorEastAsia"/>
      <w:sz w:val="24"/>
      <w:szCs w:val="24"/>
      <w:lang w:val="en-US"/>
    </w:rPr>
  </w:style>
  <w:style w:type="paragraph" w:customStyle="1" w:styleId="Normal1">
    <w:name w:val="Normal1"/>
    <w:rsid w:val="004B116C"/>
    <w:rPr>
      <w:rFonts w:ascii="Calibri" w:eastAsia="Calibri" w:hAnsi="Calibri" w:cs="Calibri"/>
      <w:color w:val="000000"/>
      <w:sz w:val="22"/>
      <w:szCs w:val="22"/>
      <w:lang w:val="en-GB"/>
    </w:rPr>
  </w:style>
  <w:style w:type="table" w:styleId="TableGrid">
    <w:name w:val="Table Grid"/>
    <w:basedOn w:val="TableNormal"/>
    <w:uiPriority w:val="59"/>
    <w:rsid w:val="003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4A1"/>
    <w:rPr>
      <w:color w:val="0563C1" w:themeColor="hyperlink"/>
      <w:u w:val="single"/>
    </w:rPr>
  </w:style>
  <w:style w:type="character" w:customStyle="1" w:styleId="Heading1Char">
    <w:name w:val="Heading 1 Char"/>
    <w:basedOn w:val="DefaultParagraphFont"/>
    <w:link w:val="Heading1"/>
    <w:uiPriority w:val="9"/>
    <w:rsid w:val="00B34302"/>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B34302"/>
    <w:rPr>
      <w:rFonts w:ascii="Arial" w:eastAsia="Times New Roman" w:hAnsi="Arial" w:cs="Times New Roman"/>
      <w:color w:val="004071"/>
      <w:sz w:val="32"/>
      <w:szCs w:val="32"/>
      <w:lang w:val="en-GB"/>
    </w:rPr>
  </w:style>
  <w:style w:type="paragraph" w:styleId="NormalWeb">
    <w:name w:val="Normal (Web)"/>
    <w:basedOn w:val="Normal"/>
    <w:uiPriority w:val="99"/>
    <w:unhideWhenUsed/>
    <w:rsid w:val="00A65581"/>
    <w:pPr>
      <w:spacing w:before="100" w:beforeAutospacing="1" w:after="100" w:afterAutospacing="1"/>
    </w:pPr>
    <w:rPr>
      <w:rFonts w:ascii="Times New Roman" w:eastAsiaTheme="minorEastAsia"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5B3C36"/>
    <w:rPr>
      <w:sz w:val="16"/>
      <w:szCs w:val="16"/>
    </w:rPr>
  </w:style>
  <w:style w:type="paragraph" w:styleId="CommentText">
    <w:name w:val="annotation text"/>
    <w:basedOn w:val="Normal"/>
    <w:link w:val="CommentTextChar"/>
    <w:uiPriority w:val="99"/>
    <w:unhideWhenUsed/>
    <w:rsid w:val="005B3C36"/>
    <w:rPr>
      <w:szCs w:val="20"/>
    </w:rPr>
  </w:style>
  <w:style w:type="character" w:customStyle="1" w:styleId="CommentTextChar">
    <w:name w:val="Comment Text Char"/>
    <w:basedOn w:val="DefaultParagraphFont"/>
    <w:link w:val="CommentText"/>
    <w:uiPriority w:val="99"/>
    <w:rsid w:val="005B3C36"/>
    <w:rPr>
      <w:rFonts w:ascii="Arial" w:eastAsiaTheme="minorHAnsi" w:hAnsi="Arial"/>
      <w:color w:val="333333" w:themeColor="background1" w:themeShade="BF"/>
      <w:sz w:val="20"/>
      <w:szCs w:val="20"/>
      <w:lang w:val="en-GB"/>
    </w:rPr>
  </w:style>
  <w:style w:type="paragraph" w:styleId="CommentSubject">
    <w:name w:val="annotation subject"/>
    <w:basedOn w:val="CommentText"/>
    <w:next w:val="CommentText"/>
    <w:link w:val="CommentSubjectChar"/>
    <w:uiPriority w:val="99"/>
    <w:semiHidden/>
    <w:unhideWhenUsed/>
    <w:rsid w:val="005B3C36"/>
    <w:rPr>
      <w:b/>
      <w:bCs/>
    </w:rPr>
  </w:style>
  <w:style w:type="character" w:customStyle="1" w:styleId="CommentSubjectChar">
    <w:name w:val="Comment Subject Char"/>
    <w:basedOn w:val="CommentTextChar"/>
    <w:link w:val="CommentSubject"/>
    <w:uiPriority w:val="99"/>
    <w:semiHidden/>
    <w:rsid w:val="005B3C36"/>
    <w:rPr>
      <w:rFonts w:ascii="Arial" w:eastAsiaTheme="minorHAnsi" w:hAnsi="Arial"/>
      <w:b/>
      <w:bCs/>
      <w:color w:val="333333" w:themeColor="background1" w:themeShade="BF"/>
      <w:sz w:val="20"/>
      <w:szCs w:val="20"/>
      <w:lang w:val="en-GB"/>
    </w:rPr>
  </w:style>
  <w:style w:type="table" w:customStyle="1" w:styleId="TableGrid1">
    <w:name w:val="Table Grid1"/>
    <w:basedOn w:val="TableNormal"/>
    <w:next w:val="TableGrid"/>
    <w:rsid w:val="008306D7"/>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779FD"/>
    <w:pPr>
      <w:spacing w:line="259" w:lineRule="auto"/>
      <w:jc w:val="left"/>
      <w:outlineLvl w:val="9"/>
    </w:pPr>
    <w:rPr>
      <w:noProof w:val="0"/>
      <w:color w:val="12133A" w:themeColor="accent1" w:themeShade="BF"/>
      <w:sz w:val="32"/>
      <w:lang w:val="en-US" w:eastAsia="en-US"/>
    </w:rPr>
  </w:style>
  <w:style w:type="paragraph" w:styleId="TOC2">
    <w:name w:val="toc 2"/>
    <w:basedOn w:val="Normal"/>
    <w:next w:val="Normal"/>
    <w:autoRedefine/>
    <w:uiPriority w:val="39"/>
    <w:unhideWhenUsed/>
    <w:rsid w:val="005779FD"/>
    <w:pPr>
      <w:spacing w:after="100"/>
      <w:ind w:left="200"/>
    </w:pPr>
  </w:style>
  <w:style w:type="paragraph" w:customStyle="1" w:styleId="xmsolistparagraph">
    <w:name w:val="x_msolistparagraph"/>
    <w:basedOn w:val="Normal"/>
    <w:rsid w:val="003C6C25"/>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xmsonormal">
    <w:name w:val="x_msonormal"/>
    <w:basedOn w:val="Normal"/>
    <w:rsid w:val="003C6C25"/>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50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79999">
      <w:bodyDiv w:val="1"/>
      <w:marLeft w:val="0"/>
      <w:marRight w:val="0"/>
      <w:marTop w:val="0"/>
      <w:marBottom w:val="0"/>
      <w:divBdr>
        <w:top w:val="none" w:sz="0" w:space="0" w:color="auto"/>
        <w:left w:val="none" w:sz="0" w:space="0" w:color="auto"/>
        <w:bottom w:val="none" w:sz="0" w:space="0" w:color="auto"/>
        <w:right w:val="none" w:sz="0" w:space="0" w:color="auto"/>
      </w:divBdr>
    </w:div>
    <w:div w:id="379014384">
      <w:bodyDiv w:val="1"/>
      <w:marLeft w:val="0"/>
      <w:marRight w:val="0"/>
      <w:marTop w:val="0"/>
      <w:marBottom w:val="0"/>
      <w:divBdr>
        <w:top w:val="none" w:sz="0" w:space="0" w:color="auto"/>
        <w:left w:val="none" w:sz="0" w:space="0" w:color="auto"/>
        <w:bottom w:val="none" w:sz="0" w:space="0" w:color="auto"/>
        <w:right w:val="none" w:sz="0" w:space="0" w:color="auto"/>
      </w:divBdr>
    </w:div>
    <w:div w:id="392894628">
      <w:bodyDiv w:val="1"/>
      <w:marLeft w:val="0"/>
      <w:marRight w:val="0"/>
      <w:marTop w:val="0"/>
      <w:marBottom w:val="0"/>
      <w:divBdr>
        <w:top w:val="none" w:sz="0" w:space="0" w:color="auto"/>
        <w:left w:val="none" w:sz="0" w:space="0" w:color="auto"/>
        <w:bottom w:val="none" w:sz="0" w:space="0" w:color="auto"/>
        <w:right w:val="none" w:sz="0" w:space="0" w:color="auto"/>
      </w:divBdr>
    </w:div>
    <w:div w:id="489176677">
      <w:bodyDiv w:val="1"/>
      <w:marLeft w:val="0"/>
      <w:marRight w:val="0"/>
      <w:marTop w:val="0"/>
      <w:marBottom w:val="0"/>
      <w:divBdr>
        <w:top w:val="none" w:sz="0" w:space="0" w:color="auto"/>
        <w:left w:val="none" w:sz="0" w:space="0" w:color="auto"/>
        <w:bottom w:val="none" w:sz="0" w:space="0" w:color="auto"/>
        <w:right w:val="none" w:sz="0" w:space="0" w:color="auto"/>
      </w:divBdr>
    </w:div>
    <w:div w:id="622927436">
      <w:bodyDiv w:val="1"/>
      <w:marLeft w:val="0"/>
      <w:marRight w:val="0"/>
      <w:marTop w:val="0"/>
      <w:marBottom w:val="0"/>
      <w:divBdr>
        <w:top w:val="none" w:sz="0" w:space="0" w:color="auto"/>
        <w:left w:val="none" w:sz="0" w:space="0" w:color="auto"/>
        <w:bottom w:val="none" w:sz="0" w:space="0" w:color="auto"/>
        <w:right w:val="none" w:sz="0" w:space="0" w:color="auto"/>
      </w:divBdr>
    </w:div>
    <w:div w:id="714692650">
      <w:bodyDiv w:val="1"/>
      <w:marLeft w:val="0"/>
      <w:marRight w:val="0"/>
      <w:marTop w:val="0"/>
      <w:marBottom w:val="0"/>
      <w:divBdr>
        <w:top w:val="none" w:sz="0" w:space="0" w:color="auto"/>
        <w:left w:val="none" w:sz="0" w:space="0" w:color="auto"/>
        <w:bottom w:val="none" w:sz="0" w:space="0" w:color="auto"/>
        <w:right w:val="none" w:sz="0" w:space="0" w:color="auto"/>
      </w:divBdr>
    </w:div>
    <w:div w:id="872692300">
      <w:bodyDiv w:val="1"/>
      <w:marLeft w:val="0"/>
      <w:marRight w:val="0"/>
      <w:marTop w:val="0"/>
      <w:marBottom w:val="0"/>
      <w:divBdr>
        <w:top w:val="none" w:sz="0" w:space="0" w:color="auto"/>
        <w:left w:val="none" w:sz="0" w:space="0" w:color="auto"/>
        <w:bottom w:val="none" w:sz="0" w:space="0" w:color="auto"/>
        <w:right w:val="none" w:sz="0" w:space="0" w:color="auto"/>
      </w:divBdr>
    </w:div>
    <w:div w:id="1143811109">
      <w:bodyDiv w:val="1"/>
      <w:marLeft w:val="0"/>
      <w:marRight w:val="0"/>
      <w:marTop w:val="0"/>
      <w:marBottom w:val="0"/>
      <w:divBdr>
        <w:top w:val="none" w:sz="0" w:space="0" w:color="auto"/>
        <w:left w:val="none" w:sz="0" w:space="0" w:color="auto"/>
        <w:bottom w:val="none" w:sz="0" w:space="0" w:color="auto"/>
        <w:right w:val="none" w:sz="0" w:space="0" w:color="auto"/>
      </w:divBdr>
    </w:div>
    <w:div w:id="1210386655">
      <w:bodyDiv w:val="1"/>
      <w:marLeft w:val="0"/>
      <w:marRight w:val="0"/>
      <w:marTop w:val="0"/>
      <w:marBottom w:val="0"/>
      <w:divBdr>
        <w:top w:val="none" w:sz="0" w:space="0" w:color="auto"/>
        <w:left w:val="none" w:sz="0" w:space="0" w:color="auto"/>
        <w:bottom w:val="none" w:sz="0" w:space="0" w:color="auto"/>
        <w:right w:val="none" w:sz="0" w:space="0" w:color="auto"/>
      </w:divBdr>
    </w:div>
    <w:div w:id="1581332654">
      <w:bodyDiv w:val="1"/>
      <w:marLeft w:val="0"/>
      <w:marRight w:val="0"/>
      <w:marTop w:val="0"/>
      <w:marBottom w:val="0"/>
      <w:divBdr>
        <w:top w:val="none" w:sz="0" w:space="0" w:color="auto"/>
        <w:left w:val="none" w:sz="0" w:space="0" w:color="auto"/>
        <w:bottom w:val="none" w:sz="0" w:space="0" w:color="auto"/>
        <w:right w:val="none" w:sz="0" w:space="0" w:color="auto"/>
      </w:divBdr>
    </w:div>
    <w:div w:id="1809930834">
      <w:bodyDiv w:val="1"/>
      <w:marLeft w:val="0"/>
      <w:marRight w:val="0"/>
      <w:marTop w:val="0"/>
      <w:marBottom w:val="0"/>
      <w:divBdr>
        <w:top w:val="none" w:sz="0" w:space="0" w:color="auto"/>
        <w:left w:val="none" w:sz="0" w:space="0" w:color="auto"/>
        <w:bottom w:val="none" w:sz="0" w:space="0" w:color="auto"/>
        <w:right w:val="none" w:sz="0" w:space="0" w:color="auto"/>
      </w:divBdr>
    </w:div>
    <w:div w:id="1837727184">
      <w:bodyDiv w:val="1"/>
      <w:marLeft w:val="0"/>
      <w:marRight w:val="0"/>
      <w:marTop w:val="0"/>
      <w:marBottom w:val="0"/>
      <w:divBdr>
        <w:top w:val="none" w:sz="0" w:space="0" w:color="auto"/>
        <w:left w:val="none" w:sz="0" w:space="0" w:color="auto"/>
        <w:bottom w:val="none" w:sz="0" w:space="0" w:color="auto"/>
        <w:right w:val="none" w:sz="0" w:space="0" w:color="auto"/>
      </w:divBdr>
    </w:div>
    <w:div w:id="2099013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solidFill>
          <a:srgbClr val="005697"/>
        </a:solidFill>
      </dgm:spPr>
      <dgm:t>
        <a:bodyPr/>
        <a:lstStyle/>
        <a:p>
          <a:r>
            <a:rPr lang="en-US" sz="1100" b="0">
              <a:solidFill>
                <a:schemeClr val="tx1"/>
              </a:solidFill>
            </a:rPr>
            <a:t>Senior Executive Assistant</a:t>
          </a:r>
        </a:p>
      </dgm:t>
    </dgm:pt>
    <dgm:pt modelId="{FFCD5DB5-5803-42CB-828B-24EA7CA6263E}" type="parTrans" cxnId="{28E55A76-9B73-402E-85BE-C41E9C23E6EC}">
      <dgm:prSet/>
      <dgm:spPr/>
      <dgm:t>
        <a:bodyPr/>
        <a:lstStyle/>
        <a:p>
          <a:endParaRPr lang="en-US"/>
        </a:p>
      </dgm:t>
    </dgm:pt>
    <dgm:pt modelId="{73B64A63-BC12-439E-B1C5-1DDFD661AFF6}" type="sibTrans" cxnId="{28E55A76-9B73-402E-85BE-C41E9C23E6EC}">
      <dgm:prSet/>
      <dgm:spPr/>
      <dgm:t>
        <a:bodyPr/>
        <a:lstStyle/>
        <a:p>
          <a:endParaRPr lang="en-US"/>
        </a:p>
      </dgm:t>
    </dgm:pt>
    <dgm:pt modelId="{B7855C27-67D3-4DA0-85F8-1F7F8D5F7F05}">
      <dgm:prSet phldrT="[Text]" custT="1"/>
      <dgm:spPr>
        <a:solidFill>
          <a:srgbClr val="005697"/>
        </a:solidFill>
      </dgm:spPr>
      <dgm:t>
        <a:bodyPr/>
        <a:lstStyle/>
        <a:p>
          <a:r>
            <a:rPr lang="en-US" sz="1100" b="1">
              <a:solidFill>
                <a:schemeClr val="tx1"/>
              </a:solidFill>
            </a:rPr>
            <a:t>HR Central Support </a:t>
          </a:r>
          <a:br>
            <a:rPr lang="en-US" sz="1100" b="1">
              <a:solidFill>
                <a:schemeClr val="tx1"/>
              </a:solidFill>
            </a:rPr>
          </a:br>
          <a:r>
            <a:rPr lang="en-US" sz="1100" b="1">
              <a:solidFill>
                <a:schemeClr val="tx1"/>
              </a:solidFill>
            </a:rPr>
            <a:t>Services Administrator</a:t>
          </a:r>
        </a:p>
      </dgm:t>
    </dgm:pt>
    <dgm:pt modelId="{A282860B-22E7-421E-A6B0-DA5D98BFA10D}" type="parTrans" cxnId="{F734EFF5-EC57-495A-8CBF-E1799D6B5EE9}">
      <dgm:prSet/>
      <dgm:spPr>
        <a:ln>
          <a:solidFill>
            <a:schemeClr val="accent1"/>
          </a:solidFill>
        </a:ln>
      </dgm:spPr>
      <dgm:t>
        <a:bodyPr/>
        <a:lstStyle/>
        <a:p>
          <a:endParaRPr lang="en-US"/>
        </a:p>
      </dgm:t>
    </dgm:pt>
    <dgm:pt modelId="{F7DE6ADF-BB4F-4C13-B4A3-FF039215D7C6}" type="sibTrans" cxnId="{F734EFF5-EC57-495A-8CBF-E1799D6B5EE9}">
      <dgm:prSet/>
      <dgm:spPr/>
      <dgm:t>
        <a:bodyPr/>
        <a:lstStyle/>
        <a:p>
          <a:endParaRPr lang="en-US"/>
        </a:p>
      </dgm:t>
    </dgm:pt>
    <dgm:pt modelId="{6DC5133A-6AAD-46D8-AA23-F68C13C375C0}">
      <dgm:prSet phldrT="[Text]" custT="1"/>
      <dgm:spPr>
        <a:solidFill>
          <a:srgbClr val="005697"/>
        </a:solidFill>
      </dgm:spPr>
      <dgm:t>
        <a:bodyPr/>
        <a:lstStyle/>
        <a:p>
          <a:r>
            <a:rPr lang="en-US" sz="1100" b="0">
              <a:solidFill>
                <a:schemeClr val="tx1"/>
              </a:solidFill>
            </a:rPr>
            <a:t>Colleagues</a:t>
          </a:r>
        </a:p>
      </dgm:t>
    </dgm:pt>
    <dgm:pt modelId="{99A6587D-B4C3-4B35-A0DF-81AFD74C8F0C}" type="parTrans" cxnId="{207DB9D8-5A0E-423C-BCAF-6E22AEA35F09}">
      <dgm:prSet/>
      <dgm:spPr>
        <a:ln>
          <a:solidFill>
            <a:schemeClr val="accent1"/>
          </a:solidFill>
        </a:ln>
      </dgm:spPr>
      <dgm:t>
        <a:bodyPr/>
        <a:lstStyle/>
        <a:p>
          <a:endParaRPr lang="en-US"/>
        </a:p>
      </dgm:t>
    </dgm:pt>
    <dgm:pt modelId="{2964738E-CC97-43E7-9703-6F4F97E9A1BC}" type="sibTrans" cxnId="{207DB9D8-5A0E-423C-BCAF-6E22AEA35F09}">
      <dgm:prSet/>
      <dgm:spPr/>
      <dgm:t>
        <a:bodyPr/>
        <a:lstStyle/>
        <a:p>
          <a:endParaRPr lang="en-US"/>
        </a:p>
      </dgm:t>
    </dgm:pt>
    <dgm:pt modelId="{A6FBF724-3596-407F-9FE9-A67591CAF505}">
      <dgm:prSet phldrT="[Text]" custT="1"/>
      <dgm:spPr>
        <a:solidFill>
          <a:srgbClr val="005697"/>
        </a:solidFill>
      </dgm:spPr>
      <dgm:t>
        <a:bodyPr/>
        <a:lstStyle/>
        <a:p>
          <a:r>
            <a:rPr lang="en-US" sz="1100" b="0">
              <a:solidFill>
                <a:schemeClr val="tx1"/>
              </a:solidFill>
            </a:rPr>
            <a:t>Employees</a:t>
          </a:r>
        </a:p>
      </dgm:t>
    </dgm:pt>
    <dgm:pt modelId="{4270EE5B-459C-4D4F-87AA-FC8B434EF138}" type="parTrans" cxnId="{B6EB63D2-FF27-400C-931B-E7280BF15EED}">
      <dgm:prSet/>
      <dgm:spPr>
        <a:ln>
          <a:solidFill>
            <a:schemeClr val="accent1"/>
          </a:solidFill>
        </a:ln>
      </dgm:spPr>
      <dgm:t>
        <a:bodyPr/>
        <a:lstStyle/>
        <a:p>
          <a:endParaRPr lang="en-US"/>
        </a:p>
      </dgm:t>
    </dgm:pt>
    <dgm:pt modelId="{0B446ED0-55E4-459A-9986-50E772E6D073}" type="sibTrans" cxnId="{B6EB63D2-FF27-400C-931B-E7280BF15EED}">
      <dgm:prSet/>
      <dgm:spPr/>
      <dgm:t>
        <a:bodyPr/>
        <a:lstStyle/>
        <a:p>
          <a:endParaRPr lang="en-US"/>
        </a:p>
      </dgm:t>
    </dgm:pt>
    <dgm:pt modelId="{5F5FC244-9AF8-4A56-A555-5D81C0062BD1}">
      <dgm:prSet phldrT="[Text]" custT="1"/>
      <dgm:spPr>
        <a:noFill/>
      </dgm:spPr>
      <dgm:t>
        <a:bodyPr/>
        <a:lstStyle/>
        <a:p>
          <a:r>
            <a:rPr lang="en-US" sz="1100" b="1">
              <a:solidFill>
                <a:sysClr val="windowText" lastClr="000000"/>
              </a:solidFill>
            </a:rPr>
            <a:t>Line manager</a:t>
          </a:r>
        </a:p>
      </dgm:t>
    </dgm:pt>
    <dgm:pt modelId="{76B42494-316E-4D47-8C72-BDA49A607264}" type="parTrans" cxnId="{5C817258-CC88-460D-B6F7-9590A9840072}">
      <dgm:prSet/>
      <dgm:spPr/>
      <dgm:t>
        <a:bodyPr/>
        <a:lstStyle/>
        <a:p>
          <a:endParaRPr lang="en-US"/>
        </a:p>
      </dgm:t>
    </dgm:pt>
    <dgm:pt modelId="{AD99E69D-567A-4FE3-89D6-054855842E10}" type="sibTrans" cxnId="{5C817258-CC88-460D-B6F7-9590A9840072}">
      <dgm:prSet/>
      <dgm:spPr/>
      <dgm:t>
        <a:bodyPr/>
        <a:lstStyle/>
        <a:p>
          <a:endParaRPr lang="en-US"/>
        </a:p>
      </dgm:t>
    </dgm:pt>
    <dgm:pt modelId="{70293842-0206-41C6-91A0-2CBE942FA6C8}">
      <dgm:prSet phldrT="[Text]" custT="1"/>
      <dgm:spPr>
        <a:noFill/>
      </dgm:spPr>
      <dgm:t>
        <a:bodyPr/>
        <a:lstStyle/>
        <a:p>
          <a:r>
            <a:rPr lang="en-US" sz="1100" b="1">
              <a:solidFill>
                <a:sysClr val="windowText" lastClr="000000"/>
              </a:solidFill>
            </a:rPr>
            <a:t>Role holder</a:t>
          </a:r>
        </a:p>
      </dgm:t>
    </dgm:pt>
    <dgm:pt modelId="{33D5C1A7-2A94-42DC-87A1-FC8EA47FC1AB}" type="parTrans" cxnId="{1D7FF766-AEDB-48DB-BF1A-44407C04BFE8}">
      <dgm:prSet/>
      <dgm:spPr/>
      <dgm:t>
        <a:bodyPr/>
        <a:lstStyle/>
        <a:p>
          <a:endParaRPr lang="en-US"/>
        </a:p>
      </dgm:t>
    </dgm:pt>
    <dgm:pt modelId="{E27DFABA-1557-4EDC-971D-8FD0E8809C68}" type="sibTrans" cxnId="{1D7FF766-AEDB-48DB-BF1A-44407C04BFE8}">
      <dgm:prSet/>
      <dgm:spPr/>
      <dgm:t>
        <a:bodyPr/>
        <a:lstStyle/>
        <a:p>
          <a:endParaRPr lang="en-US"/>
        </a:p>
      </dgm:t>
    </dgm:pt>
    <dgm:pt modelId="{AF5FC43D-DC48-4FD9-9D18-D672831FA351}">
      <dgm:prSet phldrT="[Text]" custT="1"/>
      <dgm:spPr>
        <a:noFill/>
      </dgm:spPr>
      <dgm:t>
        <a:bodyPr/>
        <a:lstStyle/>
        <a:p>
          <a:r>
            <a:rPr lang="en-US" sz="1100" b="1">
              <a:solidFill>
                <a:sysClr val="windowText" lastClr="000000"/>
              </a:solidFill>
            </a:rPr>
            <a:t>Key stakeholder relationships</a:t>
          </a:r>
        </a:p>
      </dgm:t>
    </dgm:pt>
    <dgm:pt modelId="{1BC7D1CA-F8B7-442D-A85E-3623B829A416}" type="parTrans" cxnId="{6C360A37-CBB5-4FB5-82FA-1715D470908A}">
      <dgm:prSet/>
      <dgm:spPr/>
      <dgm:t>
        <a:bodyPr/>
        <a:lstStyle/>
        <a:p>
          <a:endParaRPr lang="en-US"/>
        </a:p>
      </dgm:t>
    </dgm:pt>
    <dgm:pt modelId="{0CB13F48-65F8-43C2-970D-F9F81DB5ED5E}" type="sibTrans" cxnId="{6C360A37-CBB5-4FB5-82FA-1715D470908A}">
      <dgm:prSet/>
      <dgm:spPr/>
      <dgm:t>
        <a:bodyPr/>
        <a:lstStyle/>
        <a:p>
          <a:endParaRPr lang="en-US"/>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custScaleX="162767">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147476"/>
      <dgm:spPr>
        <a:prstGeom prst="rect">
          <a:avLst/>
        </a:prstGeom>
      </dgm:spPr>
    </dgm:pt>
    <dgm:pt modelId="{81C7161F-7D2B-4AA7-9A9A-285850F7C674}" type="pres">
      <dgm:prSet presAssocID="{B7855C27-67D3-4DA0-85F8-1F7F8D5F7F05}" presName="hierChild3" presStyleCnt="0"/>
      <dgm:spPr/>
    </dgm:pt>
    <dgm:pt modelId="{A0467897-3034-40BD-BFB2-F59F20329F62}" type="pres">
      <dgm:prSet presAssocID="{99A6587D-B4C3-4B35-A0DF-81AFD74C8F0C}" presName="Name19" presStyleLbl="parChTrans1D3" presStyleIdx="0" presStyleCnt="2"/>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0" presStyleCnt="2"/>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1" presStyleCnt="2"/>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1" presStyleCnt="2"/>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1" destOrd="0" parTransId="{4270EE5B-459C-4D4F-87AA-FC8B434EF138}" sibTransId="{0B446ED0-55E4-459A-9986-50E772E6D073}"/>
    <dgm:cxn modelId="{207DB9D8-5A0E-423C-BCAF-6E22AEA35F09}" srcId="{B7855C27-67D3-4DA0-85F8-1F7F8D5F7F05}" destId="{6DC5133A-6AAD-46D8-AA23-F68C13C375C0}" srcOrd="0"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C746B895-7BBA-4A4E-94E9-846FB7893D3A}" type="presParOf" srcId="{81C7161F-7D2B-4AA7-9A9A-285850F7C674}" destId="{A0467897-3034-40BD-BFB2-F59F20329F62}" srcOrd="0" destOrd="0" presId="urn:microsoft.com/office/officeart/2005/8/layout/hierarchy6"/>
    <dgm:cxn modelId="{0935DF64-7A86-4FB1-9003-7600AA14B79A}" type="presParOf" srcId="{81C7161F-7D2B-4AA7-9A9A-285850F7C674}" destId="{E8B19A65-C20D-4D23-8B80-C4F1BB40E922}" srcOrd="1"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2" destOrd="0" presId="urn:microsoft.com/office/officeart/2005/8/layout/hierarchy6"/>
    <dgm:cxn modelId="{5588F677-B839-4D92-9A1E-0383DBC19D2A}" type="presParOf" srcId="{81C7161F-7D2B-4AA7-9A9A-285850F7C674}" destId="{4F7C3FF8-D08F-42C5-8D9D-117965012783}" srcOrd="3"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2646937"/>
          <a:ext cx="4709160" cy="1112906"/>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Key stakeholder relationships</a:t>
          </a:r>
        </a:p>
      </dsp:txBody>
      <dsp:txXfrm>
        <a:off x="0" y="2646937"/>
        <a:ext cx="1412748" cy="1112906"/>
      </dsp:txXfrm>
    </dsp:sp>
    <dsp:sp modelId="{D0C36B54-704D-498C-9E17-90A9536D346E}">
      <dsp:nvSpPr>
        <dsp:cNvPr id="0" name=""/>
        <dsp:cNvSpPr/>
      </dsp:nvSpPr>
      <dsp:spPr>
        <a:xfrm>
          <a:off x="0" y="1348546"/>
          <a:ext cx="4709160" cy="1112906"/>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Role holder</a:t>
          </a:r>
        </a:p>
      </dsp:txBody>
      <dsp:txXfrm>
        <a:off x="0" y="1348546"/>
        <a:ext cx="1412748" cy="1112906"/>
      </dsp:txXfrm>
    </dsp:sp>
    <dsp:sp modelId="{26467BE5-3283-4BB6-8CDB-694515479723}">
      <dsp:nvSpPr>
        <dsp:cNvPr id="0" name=""/>
        <dsp:cNvSpPr/>
      </dsp:nvSpPr>
      <dsp:spPr>
        <a:xfrm>
          <a:off x="0" y="50155"/>
          <a:ext cx="4709160" cy="1112906"/>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rPr>
            <a:t>Line manager</a:t>
          </a:r>
        </a:p>
      </dsp:txBody>
      <dsp:txXfrm>
        <a:off x="0" y="50155"/>
        <a:ext cx="1412748" cy="1112906"/>
      </dsp:txXfrm>
    </dsp:sp>
    <dsp:sp modelId="{A524195A-7E9B-4EF7-A87D-306243C69619}">
      <dsp:nvSpPr>
        <dsp:cNvPr id="0" name=""/>
        <dsp:cNvSpPr/>
      </dsp:nvSpPr>
      <dsp:spPr>
        <a:xfrm>
          <a:off x="1881709" y="142897"/>
          <a:ext cx="2264306" cy="92742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Senior Executive Assistant</a:t>
          </a:r>
        </a:p>
      </dsp:txBody>
      <dsp:txXfrm>
        <a:off x="1881709" y="142897"/>
        <a:ext cx="2264306" cy="927422"/>
      </dsp:txXfrm>
    </dsp:sp>
    <dsp:sp modelId="{EDFF1D6D-F5EC-4436-A5BC-B5F3520F7006}">
      <dsp:nvSpPr>
        <dsp:cNvPr id="0" name=""/>
        <dsp:cNvSpPr/>
      </dsp:nvSpPr>
      <dsp:spPr>
        <a:xfrm>
          <a:off x="2968142" y="1070319"/>
          <a:ext cx="91440" cy="370968"/>
        </a:xfrm>
        <a:custGeom>
          <a:avLst/>
          <a:gdLst/>
          <a:ahLst/>
          <a:cxnLst/>
          <a:rect l="0" t="0" r="0" b="0"/>
          <a:pathLst>
            <a:path>
              <a:moveTo>
                <a:pt x="45720" y="0"/>
              </a:moveTo>
              <a:lnTo>
                <a:pt x="45720" y="370968"/>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1988068" y="1441288"/>
          <a:ext cx="2051588" cy="92742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solidFill>
            </a:rPr>
            <a:t>HR Central Support </a:t>
          </a:r>
          <a:br>
            <a:rPr lang="en-US" sz="1100" b="1" kern="1200">
              <a:solidFill>
                <a:schemeClr val="tx1"/>
              </a:solidFill>
            </a:rPr>
          </a:br>
          <a:r>
            <a:rPr lang="en-US" sz="1100" b="1" kern="1200">
              <a:solidFill>
                <a:schemeClr val="tx1"/>
              </a:solidFill>
            </a:rPr>
            <a:t>Services Administrator</a:t>
          </a:r>
        </a:p>
      </dsp:txBody>
      <dsp:txXfrm>
        <a:off x="1988068" y="1441288"/>
        <a:ext cx="2051588" cy="927422"/>
      </dsp:txXfrm>
    </dsp:sp>
    <dsp:sp modelId="{A0467897-3034-40BD-BFB2-F59F20329F62}">
      <dsp:nvSpPr>
        <dsp:cNvPr id="0" name=""/>
        <dsp:cNvSpPr/>
      </dsp:nvSpPr>
      <dsp:spPr>
        <a:xfrm>
          <a:off x="2109625" y="2368711"/>
          <a:ext cx="904236" cy="370968"/>
        </a:xfrm>
        <a:custGeom>
          <a:avLst/>
          <a:gdLst/>
          <a:ahLst/>
          <a:cxnLst/>
          <a:rect l="0" t="0" r="0" b="0"/>
          <a:pathLst>
            <a:path>
              <a:moveTo>
                <a:pt x="904236" y="0"/>
              </a:moveTo>
              <a:lnTo>
                <a:pt x="904236" y="185484"/>
              </a:lnTo>
              <a:lnTo>
                <a:pt x="0" y="185484"/>
              </a:lnTo>
              <a:lnTo>
                <a:pt x="0" y="370968"/>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1414058" y="2739680"/>
          <a:ext cx="1391133" cy="92742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Colleagues</a:t>
          </a:r>
        </a:p>
      </dsp:txBody>
      <dsp:txXfrm>
        <a:off x="1414058" y="2739680"/>
        <a:ext cx="1391133" cy="927422"/>
      </dsp:txXfrm>
    </dsp:sp>
    <dsp:sp modelId="{86E63E45-308E-4B7D-A96B-891E396ED0D2}">
      <dsp:nvSpPr>
        <dsp:cNvPr id="0" name=""/>
        <dsp:cNvSpPr/>
      </dsp:nvSpPr>
      <dsp:spPr>
        <a:xfrm>
          <a:off x="3013862" y="2368711"/>
          <a:ext cx="904236" cy="370968"/>
        </a:xfrm>
        <a:custGeom>
          <a:avLst/>
          <a:gdLst/>
          <a:ahLst/>
          <a:cxnLst/>
          <a:rect l="0" t="0" r="0" b="0"/>
          <a:pathLst>
            <a:path>
              <a:moveTo>
                <a:pt x="0" y="0"/>
              </a:moveTo>
              <a:lnTo>
                <a:pt x="0" y="185484"/>
              </a:lnTo>
              <a:lnTo>
                <a:pt x="904236" y="185484"/>
              </a:lnTo>
              <a:lnTo>
                <a:pt x="904236" y="370968"/>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222532" y="2739680"/>
          <a:ext cx="1391133" cy="927422"/>
        </a:xfrm>
        <a:prstGeom prst="rect">
          <a:avLst/>
        </a:prstGeom>
        <a:solidFill>
          <a:srgbClr val="0056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chemeClr val="tx1"/>
              </a:solidFill>
            </a:rPr>
            <a:t>Employees</a:t>
          </a:r>
        </a:p>
      </dsp:txBody>
      <dsp:txXfrm>
        <a:off x="3222532" y="2739680"/>
        <a:ext cx="1391133" cy="9274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4124D226417344803427C457916E75"/>
        <w:category>
          <w:name w:val="General"/>
          <w:gallery w:val="placeholder"/>
        </w:category>
        <w:types>
          <w:type w:val="bbPlcHdr"/>
        </w:types>
        <w:behaviors>
          <w:behavior w:val="content"/>
        </w:behaviors>
        <w:guid w:val="{DEFB68A6-BCA6-8E40-97A6-7C508B3B9087}"/>
      </w:docPartPr>
      <w:docPartBody>
        <w:p w:rsidR="00E9041B" w:rsidRDefault="00E9041B">
          <w:pPr>
            <w:pStyle w:val="394124D226417344803427C457916E75"/>
          </w:pPr>
          <w:r>
            <w:t>[Type text]</w:t>
          </w:r>
        </w:p>
      </w:docPartBody>
    </w:docPart>
    <w:docPart>
      <w:docPartPr>
        <w:name w:val="906DA40F72D61747939FB269FDA78021"/>
        <w:category>
          <w:name w:val="General"/>
          <w:gallery w:val="placeholder"/>
        </w:category>
        <w:types>
          <w:type w:val="bbPlcHdr"/>
        </w:types>
        <w:behaviors>
          <w:behavior w:val="content"/>
        </w:behaviors>
        <w:guid w:val="{AEAD7D9C-3FCE-7543-8159-ED2C353A553D}"/>
      </w:docPartPr>
      <w:docPartBody>
        <w:p w:rsidR="00E9041B" w:rsidRDefault="00E9041B">
          <w:pPr>
            <w:pStyle w:val="906DA40F72D61747939FB269FDA78021"/>
          </w:pPr>
          <w:r>
            <w:t>[Type text]</w:t>
          </w:r>
        </w:p>
      </w:docPartBody>
    </w:docPart>
    <w:docPart>
      <w:docPartPr>
        <w:name w:val="DDD7E973E0DC934CADC0CF2878B2DFF9"/>
        <w:category>
          <w:name w:val="General"/>
          <w:gallery w:val="placeholder"/>
        </w:category>
        <w:types>
          <w:type w:val="bbPlcHdr"/>
        </w:types>
        <w:behaviors>
          <w:behavior w:val="content"/>
        </w:behaviors>
        <w:guid w:val="{1E77BFDC-3F2A-3748-AA2E-98647BD2E615}"/>
      </w:docPartPr>
      <w:docPartBody>
        <w:p w:rsidR="00E9041B" w:rsidRDefault="00E9041B">
          <w:pPr>
            <w:pStyle w:val="DDD7E973E0DC934CADC0CF2878B2DF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41B"/>
    <w:rsid w:val="00014EC3"/>
    <w:rsid w:val="000C0286"/>
    <w:rsid w:val="000C66D8"/>
    <w:rsid w:val="000E4EB2"/>
    <w:rsid w:val="0044159A"/>
    <w:rsid w:val="004753C3"/>
    <w:rsid w:val="004D76F0"/>
    <w:rsid w:val="005101C8"/>
    <w:rsid w:val="00661283"/>
    <w:rsid w:val="00771183"/>
    <w:rsid w:val="00792397"/>
    <w:rsid w:val="007B5B5E"/>
    <w:rsid w:val="007F2E30"/>
    <w:rsid w:val="0082102F"/>
    <w:rsid w:val="00872D4A"/>
    <w:rsid w:val="008E6427"/>
    <w:rsid w:val="00923A98"/>
    <w:rsid w:val="009345C5"/>
    <w:rsid w:val="00957188"/>
    <w:rsid w:val="0098081A"/>
    <w:rsid w:val="00996374"/>
    <w:rsid w:val="00B11593"/>
    <w:rsid w:val="00B34CD7"/>
    <w:rsid w:val="00B36BA5"/>
    <w:rsid w:val="00BF6AE5"/>
    <w:rsid w:val="00BF6C6A"/>
    <w:rsid w:val="00C03B3A"/>
    <w:rsid w:val="00D43799"/>
    <w:rsid w:val="00E9041B"/>
    <w:rsid w:val="00E924C9"/>
    <w:rsid w:val="00EB48BE"/>
    <w:rsid w:val="00F64ED6"/>
    <w:rsid w:val="00F878B6"/>
    <w:rsid w:val="00F92082"/>
    <w:rsid w:val="00F959C8"/>
    <w:rsid w:val="00FB71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124D226417344803427C457916E75">
    <w:name w:val="394124D226417344803427C457916E75"/>
  </w:style>
  <w:style w:type="paragraph" w:customStyle="1" w:styleId="906DA40F72D61747939FB269FDA78021">
    <w:name w:val="906DA40F72D61747939FB269FDA78021"/>
  </w:style>
  <w:style w:type="paragraph" w:customStyle="1" w:styleId="DDD7E973E0DC934CADC0CF2878B2DFF9">
    <w:name w:val="DDD7E973E0DC934CADC0CF2878B2D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UoN 2017 (Light)">
      <a:dk1>
        <a:srgbClr val="FFFFFF"/>
      </a:dk1>
      <a:lt1>
        <a:srgbClr val="454545"/>
      </a:lt1>
      <a:dk2>
        <a:srgbClr val="009BBD"/>
      </a:dk2>
      <a:lt2>
        <a:srgbClr val="7EE7FF"/>
      </a:lt2>
      <a:accent1>
        <a:srgbClr val="191A4F"/>
      </a:accent1>
      <a:accent2>
        <a:srgbClr val="1B2A6B"/>
      </a:accent2>
      <a:accent3>
        <a:srgbClr val="005697"/>
      </a:accent3>
      <a:accent4>
        <a:srgbClr val="0A6487"/>
      </a:accent4>
      <a:accent5>
        <a:srgbClr val="007DA8"/>
      </a:accent5>
      <a:accent6>
        <a:srgbClr val="005C5F"/>
      </a:accent6>
      <a:hlink>
        <a:srgbClr val="0563C1"/>
      </a:hlink>
      <a:folHlink>
        <a:srgbClr val="954F72"/>
      </a:folHlink>
    </a:clrScheme>
    <a:fontScheme name="New_UoN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3DEAA-6010-48BC-901D-CAECBF2A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Creative Triangle</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Alastair Work</dc:creator>
  <cp:lastModifiedBy>Emma Haydon (staff)</cp:lastModifiedBy>
  <cp:revision>2</cp:revision>
  <cp:lastPrinted>2019-05-07T10:15:00Z</cp:lastPrinted>
  <dcterms:created xsi:type="dcterms:W3CDTF">2024-09-05T08:17:00Z</dcterms:created>
  <dcterms:modified xsi:type="dcterms:W3CDTF">2024-09-05T08:17:00Z</dcterms:modified>
</cp:coreProperties>
</file>